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337C2" w14:textId="2D0EFD14" w:rsidR="00C37729" w:rsidRPr="00C37729" w:rsidRDefault="00A05B60" w:rsidP="00431F32">
      <w:pPr>
        <w:widowControl/>
        <w:suppressAutoHyphens w:val="0"/>
        <w:spacing w:line="276" w:lineRule="auto"/>
        <w:jc w:val="both"/>
        <w:rPr>
          <w:rFonts w:ascii="Times New Roman" w:eastAsia="Times New Roman" w:hAnsi="Times New Roman" w:cs="Times New Roman"/>
          <w:kern w:val="0"/>
          <w:sz w:val="26"/>
          <w:szCs w:val="26"/>
          <w:lang w:eastAsia="ru-RU" w:bidi="ar-SA"/>
        </w:rPr>
      </w:pPr>
      <w:r>
        <w:rPr>
          <w:noProof/>
        </w:rPr>
        <w:drawing>
          <wp:inline distT="0" distB="0" distL="0" distR="0" wp14:anchorId="144F8A17" wp14:editId="2941A35B">
            <wp:extent cx="5829300" cy="8286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2" t="898" r="907" b="1511"/>
                    <a:stretch/>
                  </pic:blipFill>
                  <pic:spPr bwMode="auto">
                    <a:xfrm>
                      <a:off x="0" y="0"/>
                      <a:ext cx="582930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39E5ACFC"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585385B0"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0B902458"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264DDE35" w14:textId="77777777" w:rsidR="00431F32" w:rsidRDefault="00431F3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281841A5" w14:textId="33CEF9B2" w:rsidR="0014110D" w:rsidRPr="00C37729" w:rsidRDefault="001713A2"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Методические указания разработаны  на основе</w:t>
      </w:r>
      <w:r w:rsidR="0014110D" w:rsidRPr="00C37729">
        <w:rPr>
          <w:rFonts w:ascii="Times New Roman" w:eastAsia="Times New Roman" w:hAnsi="Times New Roman" w:cs="Times New Roman"/>
          <w:kern w:val="0"/>
          <w:sz w:val="26"/>
          <w:szCs w:val="26"/>
          <w:lang w:eastAsia="ru-RU" w:bidi="ar-SA"/>
        </w:rPr>
        <w:t>:</w:t>
      </w:r>
    </w:p>
    <w:p w14:paraId="07337E7C" w14:textId="77777777"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C37729">
        <w:rPr>
          <w:rFonts w:ascii="Times New Roman" w:eastAsia="Calibri" w:hAnsi="Times New Roman" w:cs="Times New Roman"/>
          <w:b/>
          <w:kern w:val="0"/>
          <w:sz w:val="26"/>
          <w:szCs w:val="26"/>
          <w:lang w:eastAsia="en-US" w:bidi="ar-SA"/>
        </w:rPr>
        <w:t xml:space="preserve"> </w:t>
      </w:r>
      <w:r w:rsidRPr="00C37729">
        <w:rPr>
          <w:rFonts w:ascii="Times New Roman" w:eastAsia="Calibri" w:hAnsi="Times New Roman" w:cs="Times New Roman"/>
          <w:bCs/>
          <w:kern w:val="0"/>
          <w:sz w:val="26"/>
          <w:szCs w:val="26"/>
          <w:lang w:eastAsia="en-US" w:bidi="ar-SA"/>
        </w:rPr>
        <w:t xml:space="preserve">15.02.06 Монтаж и техническая эксплуатация холодильно-компрессорных машин и установок (по отраслям) </w:t>
      </w:r>
      <w:r w:rsidRPr="00C37729">
        <w:rPr>
          <w:rFonts w:ascii="Times New Roman" w:eastAsia="Calibri" w:hAnsi="Times New Roman" w:cs="Times New Roman"/>
          <w:kern w:val="0"/>
          <w:sz w:val="26"/>
          <w:szCs w:val="26"/>
          <w:lang w:eastAsia="en-US" w:bidi="ar-SA"/>
        </w:rPr>
        <w:t>утвержденный приказом Минобрнауки России от</w:t>
      </w:r>
      <w:r w:rsidRPr="00C37729">
        <w:rPr>
          <w:rFonts w:ascii="Times New Roman" w:eastAsia="Calibri" w:hAnsi="Times New Roman" w:cs="Times New Roman"/>
          <w:bCs/>
          <w:kern w:val="0"/>
          <w:sz w:val="26"/>
          <w:szCs w:val="26"/>
          <w:lang w:eastAsia="ru-RU" w:bidi="ar-SA"/>
        </w:rPr>
        <w:t xml:space="preserve"> 18 апреля 2014 года №348</w:t>
      </w:r>
      <w:r w:rsidRPr="00C37729">
        <w:rPr>
          <w:rFonts w:ascii="Times New Roman" w:eastAsia="Calibri" w:hAnsi="Times New Roman" w:cs="Times New Roman"/>
          <w:kern w:val="0"/>
          <w:sz w:val="26"/>
          <w:szCs w:val="26"/>
          <w:lang w:eastAsia="en-US" w:bidi="ar-SA"/>
        </w:rPr>
        <w:t>,</w:t>
      </w:r>
      <w:r w:rsidRPr="00C37729">
        <w:rPr>
          <w:rFonts w:ascii="Times New Roman" w:eastAsia="Calibri" w:hAnsi="Times New Roman" w:cs="Times New Roman"/>
          <w:bCs/>
          <w:kern w:val="0"/>
          <w:sz w:val="26"/>
          <w:szCs w:val="26"/>
          <w:lang w:eastAsia="ru-RU" w:bidi="ru-RU"/>
        </w:rPr>
        <w:t xml:space="preserve"> </w:t>
      </w:r>
      <w:r w:rsidRPr="00C37729">
        <w:rPr>
          <w:rFonts w:ascii="Times New Roman" w:eastAsia="Calibri" w:hAnsi="Times New Roman" w:cs="Times New Roman"/>
          <w:bCs/>
          <w:kern w:val="0"/>
          <w:sz w:val="26"/>
          <w:szCs w:val="26"/>
          <w:lang w:eastAsia="en-US" w:bidi="ru-RU"/>
        </w:rPr>
        <w:t>входящей в состав укрупненной группы специальностей 15.00.00 Машиностроение;</w:t>
      </w:r>
    </w:p>
    <w:p w14:paraId="5D880CB9" w14:textId="57CE9EF8"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основной профессиональной образовательной программы по специальности</w:t>
      </w:r>
      <w:r w:rsidRPr="00C37729">
        <w:rPr>
          <w:rFonts w:ascii="Times New Roman" w:eastAsia="Calibri" w:hAnsi="Times New Roman" w:cs="Times New Roman"/>
          <w:b/>
          <w:kern w:val="0"/>
          <w:sz w:val="26"/>
          <w:szCs w:val="26"/>
          <w:lang w:eastAsia="en-US" w:bidi="ar-SA"/>
        </w:rPr>
        <w:t xml:space="preserve"> </w:t>
      </w:r>
      <w:r w:rsidRPr="00C37729">
        <w:rPr>
          <w:rFonts w:ascii="Times New Roman" w:eastAsia="Calibri" w:hAnsi="Times New Roman" w:cs="Times New Roman"/>
          <w:bCs/>
          <w:kern w:val="0"/>
          <w:sz w:val="26"/>
          <w:szCs w:val="26"/>
          <w:lang w:eastAsia="en-US" w:bidi="ar-SA"/>
        </w:rPr>
        <w:t>15.02.06 Монтаж и техническая эксплуатация холодильно-компрессорных машин и установок (по отраслям)</w:t>
      </w:r>
      <w:r w:rsidRPr="00C37729">
        <w:rPr>
          <w:rFonts w:ascii="Times New Roman" w:eastAsia="Calibri" w:hAnsi="Times New Roman" w:cs="Times New Roman"/>
          <w:kern w:val="0"/>
          <w:sz w:val="26"/>
          <w:szCs w:val="26"/>
          <w:lang w:eastAsia="en-US" w:bidi="ar-SA"/>
        </w:rPr>
        <w:t>,202</w:t>
      </w:r>
      <w:r w:rsidR="00A05B60">
        <w:rPr>
          <w:rFonts w:ascii="Times New Roman" w:eastAsia="Calibri" w:hAnsi="Times New Roman" w:cs="Times New Roman"/>
          <w:kern w:val="0"/>
          <w:sz w:val="26"/>
          <w:szCs w:val="26"/>
          <w:lang w:eastAsia="en-US" w:bidi="ar-SA"/>
        </w:rPr>
        <w:t>2</w:t>
      </w:r>
      <w:r w:rsidRPr="00C37729">
        <w:rPr>
          <w:rFonts w:ascii="Times New Roman" w:eastAsia="Calibri" w:hAnsi="Times New Roman" w:cs="Times New Roman"/>
          <w:kern w:val="0"/>
          <w:sz w:val="26"/>
          <w:szCs w:val="26"/>
          <w:lang w:eastAsia="en-US" w:bidi="ar-SA"/>
        </w:rPr>
        <w:t>г;</w:t>
      </w:r>
    </w:p>
    <w:p w14:paraId="475CFF75" w14:textId="4806B7FA" w:rsidR="00C37729" w:rsidRPr="00C37729" w:rsidRDefault="00C37729" w:rsidP="00C37729">
      <w:pPr>
        <w:widowControl/>
        <w:suppressAutoHyphens w:val="0"/>
        <w:spacing w:after="200" w:line="276" w:lineRule="auto"/>
        <w:ind w:firstLine="567"/>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en-US" w:bidi="ar-SA"/>
        </w:rPr>
        <w:t xml:space="preserve">-рабочей программы учебной дисциплины </w:t>
      </w:r>
      <w:r w:rsidRPr="00C37729">
        <w:rPr>
          <w:rFonts w:ascii="Times New Roman" w:eastAsia="Calibri" w:hAnsi="Times New Roman" w:cs="Times New Roman"/>
          <w:kern w:val="0"/>
          <w:sz w:val="26"/>
          <w:szCs w:val="26"/>
          <w:lang w:eastAsia="ru-RU" w:bidi="ar-SA"/>
        </w:rPr>
        <w:t>ОП.02 Материаловедение,202</w:t>
      </w:r>
      <w:r w:rsidR="00A05B60">
        <w:rPr>
          <w:rFonts w:ascii="Times New Roman" w:eastAsia="Calibri" w:hAnsi="Times New Roman" w:cs="Times New Roman"/>
          <w:kern w:val="0"/>
          <w:sz w:val="26"/>
          <w:szCs w:val="26"/>
          <w:lang w:eastAsia="ru-RU" w:bidi="ar-SA"/>
        </w:rPr>
        <w:t>2</w:t>
      </w:r>
      <w:r w:rsidRPr="00C37729">
        <w:rPr>
          <w:rFonts w:ascii="Times New Roman" w:eastAsia="Calibri" w:hAnsi="Times New Roman" w:cs="Times New Roman"/>
          <w:kern w:val="0"/>
          <w:sz w:val="26"/>
          <w:szCs w:val="26"/>
          <w:lang w:eastAsia="ru-RU" w:bidi="ar-SA"/>
        </w:rPr>
        <w:t>г.</w:t>
      </w:r>
    </w:p>
    <w:p w14:paraId="55C0F4B5" w14:textId="003D9D9B" w:rsidR="00C37729" w:rsidRPr="00C37729" w:rsidRDefault="00C37729" w:rsidP="00C37729">
      <w:pPr>
        <w:widowControl/>
        <w:suppressAutoHyphens w:val="0"/>
        <w:spacing w:after="200" w:line="276" w:lineRule="auto"/>
        <w:ind w:firstLine="567"/>
        <w:jc w:val="both"/>
        <w:rPr>
          <w:rFonts w:ascii="Times New Roman" w:eastAsia="Times New Roman"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 xml:space="preserve">-рабочей программы воспитания </w:t>
      </w:r>
      <w:r w:rsidRPr="00C37729">
        <w:rPr>
          <w:rFonts w:ascii="Times New Roman" w:eastAsia="Times New Roman" w:hAnsi="Times New Roman" w:cs="Times New Roman"/>
          <w:kern w:val="0"/>
          <w:sz w:val="26"/>
          <w:szCs w:val="26"/>
          <w:lang w:eastAsia="ru-RU" w:bidi="ar-SA"/>
        </w:rPr>
        <w:t>по специальности</w:t>
      </w:r>
      <w:r w:rsidRPr="00C37729">
        <w:rPr>
          <w:rFonts w:ascii="Times New Roman" w:eastAsia="Times New Roman" w:hAnsi="Times New Roman" w:cs="Times New Roman"/>
          <w:b/>
          <w:kern w:val="0"/>
          <w:sz w:val="26"/>
          <w:szCs w:val="26"/>
          <w:lang w:eastAsia="ru-RU" w:bidi="ar-SA"/>
        </w:rPr>
        <w:t xml:space="preserve"> </w:t>
      </w:r>
      <w:r w:rsidRPr="00C37729">
        <w:rPr>
          <w:rFonts w:ascii="Times New Roman" w:eastAsia="Times New Roman" w:hAnsi="Times New Roman" w:cs="Times New Roman"/>
          <w:bCs/>
          <w:kern w:val="0"/>
          <w:sz w:val="26"/>
          <w:szCs w:val="26"/>
          <w:lang w:eastAsia="ru-RU" w:bidi="ar-SA"/>
        </w:rPr>
        <w:t>15.02.06 Монтаж и техническая эксплуатация холодильно-компрессорных машин и установок (по отраслям)</w:t>
      </w:r>
      <w:r w:rsidRPr="00C37729">
        <w:rPr>
          <w:rFonts w:ascii="Times New Roman" w:eastAsia="Times New Roman" w:hAnsi="Times New Roman" w:cs="Times New Roman"/>
          <w:kern w:val="0"/>
          <w:sz w:val="26"/>
          <w:szCs w:val="26"/>
          <w:lang w:eastAsia="ru-RU" w:bidi="ar-SA"/>
        </w:rPr>
        <w:t>,202</w:t>
      </w:r>
      <w:r w:rsidR="00A05B60">
        <w:rPr>
          <w:rFonts w:ascii="Times New Roman" w:eastAsia="Times New Roman" w:hAnsi="Times New Roman" w:cs="Times New Roman"/>
          <w:kern w:val="0"/>
          <w:sz w:val="26"/>
          <w:szCs w:val="26"/>
          <w:lang w:eastAsia="ru-RU" w:bidi="ar-SA"/>
        </w:rPr>
        <w:t>2</w:t>
      </w:r>
      <w:r w:rsidRPr="00C37729">
        <w:rPr>
          <w:rFonts w:ascii="Times New Roman" w:eastAsia="Times New Roman" w:hAnsi="Times New Roman" w:cs="Times New Roman"/>
          <w:kern w:val="0"/>
          <w:sz w:val="26"/>
          <w:szCs w:val="26"/>
          <w:lang w:eastAsia="ru-RU" w:bidi="ar-SA"/>
        </w:rPr>
        <w:t>г;</w:t>
      </w:r>
    </w:p>
    <w:p w14:paraId="34A07677" w14:textId="77777777" w:rsidR="00F97F6F" w:rsidRPr="00C37729" w:rsidRDefault="00F97F6F" w:rsidP="00C37729">
      <w:pPr>
        <w:spacing w:line="276" w:lineRule="auto"/>
        <w:jc w:val="both"/>
        <w:rPr>
          <w:rFonts w:ascii="Times New Roman" w:hAnsi="Times New Roman" w:cs="Times New Roman"/>
          <w:sz w:val="26"/>
          <w:szCs w:val="26"/>
        </w:rPr>
      </w:pPr>
    </w:p>
    <w:p w14:paraId="0F6831ED" w14:textId="2865BD5A" w:rsidR="00F97F6F" w:rsidRPr="00C37729" w:rsidRDefault="00F97F6F" w:rsidP="00C37729">
      <w:pPr>
        <w:spacing w:line="276" w:lineRule="auto"/>
        <w:jc w:val="both"/>
        <w:rPr>
          <w:rFonts w:ascii="Times New Roman" w:hAnsi="Times New Roman" w:cs="Times New Roman"/>
          <w:bCs/>
          <w:sz w:val="26"/>
          <w:szCs w:val="26"/>
        </w:rPr>
      </w:pPr>
      <w:r w:rsidRPr="00C37729">
        <w:rPr>
          <w:rFonts w:ascii="Times New Roman" w:eastAsia="Times New Roman" w:hAnsi="Times New Roman" w:cs="Times New Roman"/>
          <w:bCs/>
          <w:sz w:val="26"/>
          <w:szCs w:val="26"/>
        </w:rPr>
        <w:t xml:space="preserve">                                                    </w:t>
      </w:r>
    </w:p>
    <w:p w14:paraId="3FB2DB46" w14:textId="4B92E525" w:rsidR="00A450D4" w:rsidRPr="00C37729" w:rsidRDefault="00A450D4" w:rsidP="00C37729">
      <w:pPr>
        <w:spacing w:line="276" w:lineRule="auto"/>
        <w:jc w:val="both"/>
        <w:rPr>
          <w:rFonts w:ascii="Times New Roman" w:hAnsi="Times New Roman" w:cs="Times New Roman"/>
          <w:sz w:val="26"/>
          <w:szCs w:val="26"/>
          <w:u w:val="single"/>
        </w:rPr>
      </w:pPr>
      <w:r w:rsidRPr="00C37729">
        <w:rPr>
          <w:rFonts w:ascii="Times New Roman" w:hAnsi="Times New Roman" w:cs="Times New Roman"/>
          <w:sz w:val="26"/>
          <w:szCs w:val="26"/>
          <w:u w:val="single"/>
        </w:rPr>
        <w:t xml:space="preserve">Организация – разработчик: ГАПОУ «Казанский политехнический колледж» </w:t>
      </w:r>
    </w:p>
    <w:p w14:paraId="0E8F5DAF" w14:textId="4C918C0E" w:rsidR="00A450D4" w:rsidRPr="00C37729" w:rsidRDefault="00D855A8"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u w:val="single"/>
        </w:rPr>
        <w:t>Разработчик:</w:t>
      </w:r>
      <w:r w:rsidR="00645FA2" w:rsidRPr="00C37729">
        <w:rPr>
          <w:rFonts w:ascii="Times New Roman" w:hAnsi="Times New Roman" w:cs="Times New Roman"/>
          <w:b/>
          <w:sz w:val="26"/>
          <w:szCs w:val="26"/>
        </w:rPr>
        <w:t xml:space="preserve"> </w:t>
      </w:r>
      <w:r w:rsidR="001713A2" w:rsidRPr="00C37729">
        <w:rPr>
          <w:rFonts w:ascii="Times New Roman" w:hAnsi="Times New Roman" w:cs="Times New Roman"/>
          <w:sz w:val="26"/>
          <w:szCs w:val="26"/>
        </w:rPr>
        <w:t>Р.А. Кашапова</w:t>
      </w:r>
      <w:r w:rsidR="00A450D4" w:rsidRPr="00C37729">
        <w:rPr>
          <w:rFonts w:ascii="Times New Roman" w:hAnsi="Times New Roman" w:cs="Times New Roman"/>
          <w:sz w:val="26"/>
          <w:szCs w:val="26"/>
        </w:rPr>
        <w:t xml:space="preserve"> преподаватель</w:t>
      </w:r>
    </w:p>
    <w:p w14:paraId="2D09C81C" w14:textId="77777777" w:rsidR="00A450D4" w:rsidRPr="00C37729" w:rsidRDefault="00A450D4" w:rsidP="00C37729">
      <w:pPr>
        <w:pStyle w:val="14"/>
        <w:spacing w:line="276" w:lineRule="auto"/>
        <w:ind w:firstLine="29"/>
        <w:jc w:val="both"/>
        <w:rPr>
          <w:rFonts w:ascii="Times New Roman" w:hAnsi="Times New Roman" w:cs="Times New Roman"/>
          <w:sz w:val="26"/>
          <w:szCs w:val="26"/>
        </w:rPr>
      </w:pPr>
    </w:p>
    <w:p w14:paraId="71B29D54" w14:textId="77777777" w:rsidR="00D855A8" w:rsidRPr="00C37729" w:rsidRDefault="00D855A8" w:rsidP="00C37729">
      <w:pPr>
        <w:spacing w:line="276" w:lineRule="auto"/>
        <w:jc w:val="both"/>
        <w:rPr>
          <w:rFonts w:ascii="Times New Roman" w:hAnsi="Times New Roman" w:cs="Times New Roman"/>
          <w:b/>
          <w:sz w:val="26"/>
          <w:szCs w:val="26"/>
        </w:rPr>
      </w:pPr>
    </w:p>
    <w:p w14:paraId="49617DF8" w14:textId="77777777" w:rsidR="00F97F6F" w:rsidRPr="00C37729" w:rsidRDefault="00F97F6F" w:rsidP="00C37729">
      <w:pPr>
        <w:pStyle w:val="a7"/>
        <w:spacing w:line="276" w:lineRule="auto"/>
        <w:ind w:firstLine="567"/>
        <w:jc w:val="both"/>
        <w:rPr>
          <w:rFonts w:ascii="Times New Roman" w:hAnsi="Times New Roman" w:cs="Times New Roman"/>
          <w:sz w:val="26"/>
          <w:szCs w:val="26"/>
        </w:rPr>
      </w:pPr>
    </w:p>
    <w:p w14:paraId="3C2A72ED" w14:textId="77777777" w:rsidR="00F97F6F" w:rsidRPr="00C37729" w:rsidRDefault="00F97F6F" w:rsidP="00C37729">
      <w:pPr>
        <w:pStyle w:val="1"/>
        <w:pageBreakBefore/>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jc w:val="center"/>
        <w:rPr>
          <w:sz w:val="26"/>
          <w:szCs w:val="26"/>
        </w:rPr>
      </w:pPr>
      <w:r w:rsidRPr="00C37729">
        <w:rPr>
          <w:rFonts w:ascii="Times New Roman" w:hAnsi="Times New Roman" w:cs="Times New Roman"/>
          <w:sz w:val="26"/>
          <w:szCs w:val="26"/>
        </w:rPr>
        <w:lastRenderedPageBreak/>
        <w:t>СОДЕРЖАНИЕ</w:t>
      </w:r>
    </w:p>
    <w:sdt>
      <w:sdtPr>
        <w:rPr>
          <w:rFonts w:ascii="Calibri" w:eastAsia="Calibri" w:hAnsi="Calibri" w:cs="Mangal"/>
          <w:kern w:val="1"/>
          <w:sz w:val="26"/>
          <w:szCs w:val="26"/>
          <w:lang w:eastAsia="zh-CN" w:bidi="hi-IN"/>
        </w:rPr>
        <w:id w:val="-2079045848"/>
        <w:docPartObj>
          <w:docPartGallery w:val="Table of Contents"/>
          <w:docPartUnique/>
        </w:docPartObj>
      </w:sdtPr>
      <w:sdtEndPr>
        <w:rPr>
          <w:rFonts w:ascii="Liberation Serif" w:eastAsia="SimSun" w:hAnsi="Liberation Serif"/>
          <w:b/>
          <w:bCs/>
        </w:rPr>
      </w:sdtEndPr>
      <w:sdtContent>
        <w:p w14:paraId="1BB68291" w14:textId="77777777" w:rsidR="001713A2" w:rsidRPr="00C37729" w:rsidRDefault="001713A2" w:rsidP="00C37729">
          <w:pPr>
            <w:pStyle w:val="17"/>
            <w:tabs>
              <w:tab w:val="right" w:leader="dot" w:pos="9062"/>
            </w:tabs>
            <w:spacing w:after="0"/>
            <w:jc w:val="both"/>
            <w:rPr>
              <w:rFonts w:eastAsiaTheme="minorEastAsia"/>
              <w:noProof/>
              <w:sz w:val="26"/>
              <w:szCs w:val="26"/>
              <w:lang w:eastAsia="ru-RU"/>
            </w:rPr>
          </w:pPr>
          <w:r w:rsidRPr="00C37729">
            <w:rPr>
              <w:sz w:val="26"/>
              <w:szCs w:val="26"/>
            </w:rPr>
            <w:fldChar w:fldCharType="begin"/>
          </w:r>
          <w:r w:rsidRPr="00C37729">
            <w:rPr>
              <w:sz w:val="26"/>
              <w:szCs w:val="26"/>
            </w:rPr>
            <w:instrText xml:space="preserve"> TOC \o "1-3" \h \z \u </w:instrText>
          </w:r>
          <w:r w:rsidRPr="00C37729">
            <w:rPr>
              <w:sz w:val="26"/>
              <w:szCs w:val="26"/>
            </w:rPr>
            <w:fldChar w:fldCharType="separate"/>
          </w:r>
        </w:p>
        <w:p w14:paraId="43BBBF9B" w14:textId="3827B5E9" w:rsidR="001713A2" w:rsidRPr="00C37729" w:rsidRDefault="001713A2" w:rsidP="00C37729">
          <w:pPr>
            <w:pStyle w:val="17"/>
            <w:tabs>
              <w:tab w:val="right" w:leader="dot" w:pos="9062"/>
            </w:tabs>
            <w:spacing w:after="0"/>
            <w:jc w:val="both"/>
            <w:rPr>
              <w:rFonts w:eastAsiaTheme="minorEastAsia"/>
              <w:noProof/>
              <w:sz w:val="26"/>
              <w:szCs w:val="26"/>
              <w:lang w:eastAsia="ru-RU"/>
            </w:rPr>
          </w:pPr>
          <w:r w:rsidRPr="00C37729">
            <w:rPr>
              <w:sz w:val="26"/>
              <w:szCs w:val="26"/>
            </w:rPr>
            <w:t xml:space="preserve">1 </w:t>
          </w:r>
          <w:hyperlink w:anchor="_Toc354667568" w:history="1">
            <w:r w:rsidRPr="00C37729">
              <w:rPr>
                <w:rStyle w:val="a3"/>
                <w:noProof/>
                <w:sz w:val="26"/>
                <w:szCs w:val="26"/>
              </w:rPr>
              <w:t>Пояснительная записка</w:t>
            </w:r>
            <w:r w:rsidRPr="00C37729">
              <w:rPr>
                <w:noProof/>
                <w:webHidden/>
                <w:sz w:val="26"/>
                <w:szCs w:val="26"/>
              </w:rPr>
              <w:tab/>
            </w:r>
          </w:hyperlink>
        </w:p>
        <w:p w14:paraId="14B2695D" w14:textId="0CDFEC35" w:rsidR="001713A2" w:rsidRPr="00C37729" w:rsidRDefault="00000000" w:rsidP="00C37729">
          <w:pPr>
            <w:pStyle w:val="17"/>
            <w:tabs>
              <w:tab w:val="right" w:leader="dot" w:pos="9062"/>
            </w:tabs>
            <w:spacing w:after="0"/>
            <w:jc w:val="both"/>
            <w:rPr>
              <w:noProof/>
              <w:sz w:val="26"/>
              <w:szCs w:val="26"/>
            </w:rPr>
          </w:pPr>
          <w:hyperlink w:anchor="_Toc354667569" w:history="1">
            <w:r w:rsidR="001713A2" w:rsidRPr="00C37729">
              <w:rPr>
                <w:rStyle w:val="a3"/>
                <w:noProof/>
                <w:sz w:val="26"/>
                <w:szCs w:val="26"/>
              </w:rPr>
              <w:t>2 Планирование внеаудиторной самостоятельной работы</w:t>
            </w:r>
            <w:r w:rsidR="001713A2" w:rsidRPr="00C37729">
              <w:rPr>
                <w:noProof/>
                <w:webHidden/>
                <w:sz w:val="26"/>
                <w:szCs w:val="26"/>
              </w:rPr>
              <w:tab/>
            </w:r>
          </w:hyperlink>
        </w:p>
        <w:p w14:paraId="1B80D646" w14:textId="5FD4148F" w:rsidR="001713A2" w:rsidRPr="00C37729" w:rsidRDefault="001713A2" w:rsidP="00C37729">
          <w:pPr>
            <w:spacing w:line="276" w:lineRule="auto"/>
            <w:jc w:val="both"/>
            <w:rPr>
              <w:rFonts w:ascii="Times New Roman" w:hAnsi="Times New Roman"/>
              <w:sz w:val="26"/>
              <w:szCs w:val="26"/>
            </w:rPr>
          </w:pPr>
          <w:r w:rsidRPr="00C37729">
            <w:rPr>
              <w:rFonts w:ascii="Times New Roman" w:hAnsi="Times New Roman"/>
              <w:sz w:val="26"/>
              <w:szCs w:val="26"/>
            </w:rPr>
            <w:t>3 Общие рекомендации обучающемуся  по выполнению внеаудиторных самостоятельных работ………………………………</w:t>
          </w:r>
          <w:r w:rsidR="0075288E" w:rsidRPr="00C37729">
            <w:rPr>
              <w:rFonts w:ascii="Times New Roman" w:hAnsi="Times New Roman"/>
              <w:sz w:val="26"/>
              <w:szCs w:val="26"/>
            </w:rPr>
            <w:t>…………………………</w:t>
          </w:r>
        </w:p>
        <w:p w14:paraId="38A90BD4" w14:textId="17F0BF18" w:rsidR="001713A2" w:rsidRPr="00C37729" w:rsidRDefault="00000000" w:rsidP="00C37729">
          <w:pPr>
            <w:pStyle w:val="17"/>
            <w:tabs>
              <w:tab w:val="right" w:leader="dot" w:pos="9062"/>
            </w:tabs>
            <w:spacing w:after="0"/>
            <w:jc w:val="both"/>
            <w:rPr>
              <w:rFonts w:eastAsiaTheme="minorEastAsia"/>
              <w:noProof/>
              <w:sz w:val="26"/>
              <w:szCs w:val="26"/>
              <w:lang w:eastAsia="ru-RU"/>
            </w:rPr>
          </w:pPr>
          <w:hyperlink w:anchor="_Toc354667570" w:history="1">
            <w:r w:rsidR="001713A2" w:rsidRPr="00C37729">
              <w:rPr>
                <w:rStyle w:val="a3"/>
                <w:noProof/>
                <w:sz w:val="26"/>
                <w:szCs w:val="26"/>
              </w:rPr>
              <w:t>Методические рекомендации по работе  с литературой</w:t>
            </w:r>
            <w:r w:rsidR="001713A2" w:rsidRPr="00C37729">
              <w:rPr>
                <w:noProof/>
                <w:webHidden/>
                <w:sz w:val="26"/>
                <w:szCs w:val="26"/>
              </w:rPr>
              <w:tab/>
            </w:r>
          </w:hyperlink>
        </w:p>
        <w:p w14:paraId="48379A08" w14:textId="277F8CA4" w:rsidR="001713A2" w:rsidRPr="00C37729" w:rsidRDefault="00000000" w:rsidP="00C37729">
          <w:pPr>
            <w:pStyle w:val="17"/>
            <w:tabs>
              <w:tab w:val="right" w:leader="dot" w:pos="9062"/>
            </w:tabs>
            <w:spacing w:after="0"/>
            <w:jc w:val="both"/>
            <w:rPr>
              <w:rFonts w:eastAsiaTheme="minorEastAsia"/>
              <w:noProof/>
              <w:sz w:val="26"/>
              <w:szCs w:val="26"/>
              <w:lang w:eastAsia="ru-RU"/>
            </w:rPr>
          </w:pPr>
          <w:hyperlink w:anchor="_Toc354667571" w:history="1">
            <w:r w:rsidR="001713A2" w:rsidRPr="00C37729">
              <w:rPr>
                <w:rStyle w:val="a3"/>
                <w:noProof/>
                <w:sz w:val="26"/>
                <w:szCs w:val="26"/>
              </w:rPr>
              <w:t>Методические   рекомендации  по составлению конспектов</w:t>
            </w:r>
            <w:r w:rsidR="001713A2" w:rsidRPr="00C37729">
              <w:rPr>
                <w:noProof/>
                <w:webHidden/>
                <w:sz w:val="26"/>
                <w:szCs w:val="26"/>
              </w:rPr>
              <w:tab/>
            </w:r>
          </w:hyperlink>
        </w:p>
        <w:p w14:paraId="181D12D4" w14:textId="44DC0D95" w:rsidR="001713A2" w:rsidRPr="00C37729" w:rsidRDefault="00000000" w:rsidP="00C37729">
          <w:pPr>
            <w:pStyle w:val="31"/>
            <w:spacing w:line="276" w:lineRule="auto"/>
            <w:jc w:val="both"/>
            <w:rPr>
              <w:rFonts w:eastAsiaTheme="minorEastAsia"/>
              <w:noProof/>
              <w:sz w:val="26"/>
              <w:szCs w:val="26"/>
            </w:rPr>
          </w:pPr>
          <w:hyperlink w:anchor="_Toc354667572" w:history="1">
            <w:r w:rsidR="001713A2" w:rsidRPr="00C37729">
              <w:rPr>
                <w:rStyle w:val="a3"/>
                <w:rFonts w:eastAsia="Calibri"/>
                <w:noProof/>
                <w:sz w:val="26"/>
                <w:szCs w:val="26"/>
              </w:rPr>
              <w:t>Методические рекомендации по подготовке доклада……………………….</w:t>
            </w:r>
          </w:hyperlink>
        </w:p>
        <w:p w14:paraId="2E681467" w14:textId="317CA662" w:rsidR="001713A2" w:rsidRPr="00C37729" w:rsidRDefault="00000000" w:rsidP="00C37729">
          <w:pPr>
            <w:pStyle w:val="31"/>
            <w:spacing w:line="276" w:lineRule="auto"/>
            <w:jc w:val="both"/>
            <w:rPr>
              <w:rFonts w:eastAsiaTheme="minorEastAsia"/>
              <w:noProof/>
              <w:sz w:val="26"/>
              <w:szCs w:val="26"/>
            </w:rPr>
          </w:pPr>
          <w:hyperlink w:anchor="_Toc354667573" w:history="1">
            <w:r w:rsidR="001713A2" w:rsidRPr="00C37729">
              <w:rPr>
                <w:rStyle w:val="a3"/>
                <w:rFonts w:eastAsia="Calibri"/>
                <w:noProof/>
                <w:sz w:val="26"/>
                <w:szCs w:val="26"/>
              </w:rPr>
              <w:t>Методические рекомендации по подготовке сообщения……………………</w:t>
            </w:r>
          </w:hyperlink>
        </w:p>
        <w:p w14:paraId="69E36E89" w14:textId="046EE086" w:rsidR="001713A2" w:rsidRPr="00C37729" w:rsidRDefault="00000000" w:rsidP="00C37729">
          <w:pPr>
            <w:pStyle w:val="31"/>
            <w:spacing w:line="276" w:lineRule="auto"/>
            <w:jc w:val="both"/>
            <w:rPr>
              <w:rFonts w:eastAsiaTheme="minorEastAsia"/>
              <w:noProof/>
              <w:sz w:val="26"/>
              <w:szCs w:val="26"/>
            </w:rPr>
          </w:pPr>
          <w:hyperlink w:anchor="_Toc354667574" w:history="1">
            <w:r w:rsidR="001713A2" w:rsidRPr="00C37729">
              <w:rPr>
                <w:rStyle w:val="a3"/>
                <w:rFonts w:eastAsia="Calibri"/>
                <w:noProof/>
                <w:sz w:val="26"/>
                <w:szCs w:val="26"/>
              </w:rPr>
              <w:t>Методические рекомендации по выполнению реферата……………………</w:t>
            </w:r>
          </w:hyperlink>
        </w:p>
        <w:p w14:paraId="0A409887" w14:textId="24790BDE" w:rsidR="001713A2" w:rsidRPr="00C37729" w:rsidRDefault="00000000" w:rsidP="00C37729">
          <w:pPr>
            <w:pStyle w:val="31"/>
            <w:spacing w:line="276" w:lineRule="auto"/>
            <w:jc w:val="both"/>
            <w:rPr>
              <w:noProof/>
              <w:sz w:val="26"/>
              <w:szCs w:val="26"/>
            </w:rPr>
          </w:pPr>
          <w:hyperlink w:anchor="_Toc354667575" w:history="1">
            <w:r w:rsidR="001713A2" w:rsidRPr="00C37729">
              <w:rPr>
                <w:rStyle w:val="a3"/>
                <w:rFonts w:eastAsia="Calibri"/>
                <w:noProof/>
                <w:sz w:val="26"/>
                <w:szCs w:val="26"/>
              </w:rPr>
              <w:t>Методические рекомендации по подготовке презентации…………………</w:t>
            </w:r>
            <w:r w:rsidR="0075288E" w:rsidRPr="00C37729">
              <w:rPr>
                <w:rStyle w:val="a3"/>
                <w:rFonts w:eastAsia="Calibri"/>
                <w:noProof/>
                <w:sz w:val="26"/>
                <w:szCs w:val="26"/>
              </w:rPr>
              <w:t xml:space="preserve">    </w:t>
            </w:r>
          </w:hyperlink>
          <w:r w:rsidR="001713A2" w:rsidRPr="00C37729">
            <w:rPr>
              <w:noProof/>
              <w:sz w:val="26"/>
              <w:szCs w:val="26"/>
            </w:rPr>
            <w:t>Критерии оценивания выполненных заданий………………………………..</w:t>
          </w:r>
        </w:p>
        <w:p w14:paraId="6B281AC1" w14:textId="77777777" w:rsidR="001713A2" w:rsidRPr="00C37729" w:rsidRDefault="001713A2" w:rsidP="00C37729">
          <w:pPr>
            <w:spacing w:line="276" w:lineRule="auto"/>
            <w:jc w:val="both"/>
            <w:rPr>
              <w:rFonts w:ascii="Times New Roman" w:hAnsi="Times New Roman"/>
              <w:sz w:val="26"/>
              <w:szCs w:val="26"/>
              <w:lang w:eastAsia="ru-RU"/>
            </w:rPr>
          </w:pPr>
          <w:r w:rsidRPr="00C37729">
            <w:rPr>
              <w:rFonts w:ascii="Times New Roman" w:hAnsi="Times New Roman"/>
              <w:sz w:val="26"/>
              <w:szCs w:val="26"/>
              <w:lang w:eastAsia="ru-RU"/>
            </w:rPr>
            <w:t xml:space="preserve">Информационное обеспечение  выполнения внеаудиторной </w:t>
          </w:r>
        </w:p>
        <w:p w14:paraId="7C97424A" w14:textId="63047A03" w:rsidR="001713A2" w:rsidRPr="00C37729" w:rsidRDefault="001713A2" w:rsidP="00C37729">
          <w:pPr>
            <w:spacing w:line="276" w:lineRule="auto"/>
            <w:jc w:val="both"/>
            <w:rPr>
              <w:rFonts w:ascii="Times New Roman" w:hAnsi="Times New Roman"/>
              <w:sz w:val="26"/>
              <w:szCs w:val="26"/>
              <w:lang w:eastAsia="ru-RU"/>
            </w:rPr>
          </w:pPr>
          <w:r w:rsidRPr="00C37729">
            <w:rPr>
              <w:rFonts w:ascii="Times New Roman" w:hAnsi="Times New Roman"/>
              <w:sz w:val="26"/>
              <w:szCs w:val="26"/>
              <w:lang w:eastAsia="ru-RU"/>
            </w:rPr>
            <w:t>самостоятельной работы……………………………………………………….</w:t>
          </w:r>
        </w:p>
        <w:p w14:paraId="51D70B8A" w14:textId="77777777" w:rsidR="001713A2" w:rsidRPr="00C37729" w:rsidRDefault="001713A2" w:rsidP="00C37729">
          <w:pPr>
            <w:spacing w:line="276" w:lineRule="auto"/>
            <w:jc w:val="both"/>
            <w:rPr>
              <w:rFonts w:ascii="Times New Roman" w:hAnsi="Times New Roman"/>
              <w:sz w:val="26"/>
              <w:szCs w:val="26"/>
              <w:lang w:eastAsia="ru-RU"/>
            </w:rPr>
          </w:pPr>
        </w:p>
        <w:p w14:paraId="41E2944F" w14:textId="77777777" w:rsidR="001713A2" w:rsidRPr="00C37729" w:rsidRDefault="001713A2" w:rsidP="00C37729">
          <w:pPr>
            <w:spacing w:line="276" w:lineRule="auto"/>
            <w:jc w:val="both"/>
            <w:rPr>
              <w:b/>
              <w:bCs/>
              <w:sz w:val="26"/>
              <w:szCs w:val="26"/>
            </w:rPr>
          </w:pPr>
          <w:r w:rsidRPr="00C37729">
            <w:rPr>
              <w:rFonts w:ascii="Times New Roman" w:hAnsi="Times New Roman"/>
              <w:b/>
              <w:bCs/>
              <w:sz w:val="26"/>
              <w:szCs w:val="26"/>
            </w:rPr>
            <w:fldChar w:fldCharType="end"/>
          </w:r>
        </w:p>
      </w:sdtContent>
    </w:sdt>
    <w:p w14:paraId="4387D426" w14:textId="77777777" w:rsidR="00F97F6F" w:rsidRPr="00C37729" w:rsidRDefault="00F97F6F"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2A26CD26"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2D98F390"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5FC49D1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14CBB45B"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65D2CC97"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62FFAC46"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0580D718"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AC86925"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576777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1CD23E4B"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388DDBE9" w14:textId="77777777" w:rsidR="00F76FD2" w:rsidRPr="00C37729" w:rsidRDefault="00F76FD2"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eastAsia="Times New Roman" w:hAnsi="Times New Roman" w:cs="Times New Roman"/>
          <w:b/>
          <w:caps/>
          <w:sz w:val="26"/>
          <w:szCs w:val="26"/>
          <w:lang w:eastAsia="ru-RU"/>
        </w:rPr>
      </w:pPr>
    </w:p>
    <w:p w14:paraId="5E086EAA" w14:textId="77777777" w:rsidR="001713A2" w:rsidRPr="00C37729" w:rsidRDefault="001713A2" w:rsidP="00C37729">
      <w:pPr>
        <w:widowControl/>
        <w:suppressAutoHyphens w:val="0"/>
        <w:spacing w:line="276" w:lineRule="auto"/>
        <w:jc w:val="both"/>
        <w:rPr>
          <w:rFonts w:ascii="Times New Roman" w:eastAsia="Times New Roman" w:hAnsi="Times New Roman" w:cs="Times New Roman"/>
          <w:b/>
          <w:caps/>
          <w:sz w:val="26"/>
          <w:szCs w:val="26"/>
          <w:lang w:eastAsia="ru-RU"/>
        </w:rPr>
      </w:pPr>
      <w:r w:rsidRPr="00C37729">
        <w:rPr>
          <w:rFonts w:ascii="Times New Roman" w:eastAsia="Times New Roman" w:hAnsi="Times New Roman" w:cs="Times New Roman"/>
          <w:b/>
          <w:caps/>
          <w:sz w:val="26"/>
          <w:szCs w:val="26"/>
          <w:lang w:eastAsia="ru-RU"/>
        </w:rPr>
        <w:br w:type="page"/>
      </w:r>
    </w:p>
    <w:p w14:paraId="136CE7DC" w14:textId="65D1A0A8" w:rsidR="001713A2" w:rsidRPr="00C37729" w:rsidRDefault="00C37729" w:rsidP="00C37729">
      <w:pPr>
        <w:tabs>
          <w:tab w:val="left" w:pos="522"/>
          <w:tab w:val="left" w:pos="9498"/>
        </w:tabs>
        <w:kinsoku w:val="0"/>
        <w:overflowPunct w:val="0"/>
        <w:autoSpaceDE w:val="0"/>
        <w:autoSpaceDN w:val="0"/>
        <w:adjustRightInd w:val="0"/>
        <w:spacing w:line="276" w:lineRule="auto"/>
        <w:ind w:firstLine="709"/>
        <w:jc w:val="center"/>
        <w:rPr>
          <w:rFonts w:ascii="Times New Roman" w:eastAsia="Times New Roman" w:hAnsi="Times New Roman" w:cs="Times New Roman"/>
          <w:b/>
          <w:caps/>
          <w:sz w:val="26"/>
          <w:szCs w:val="26"/>
          <w:lang w:eastAsia="ru-RU"/>
        </w:rPr>
      </w:pPr>
      <w:r>
        <w:rPr>
          <w:rFonts w:ascii="Times New Roman" w:eastAsia="Times New Roman" w:hAnsi="Times New Roman" w:cs="Times New Roman"/>
          <w:b/>
          <w:caps/>
          <w:sz w:val="26"/>
          <w:szCs w:val="26"/>
          <w:lang w:eastAsia="ru-RU"/>
        </w:rPr>
        <w:lastRenderedPageBreak/>
        <w:t>1.</w:t>
      </w:r>
      <w:r w:rsidR="001713A2" w:rsidRPr="00C37729">
        <w:rPr>
          <w:rFonts w:ascii="Times New Roman" w:eastAsia="Times New Roman" w:hAnsi="Times New Roman" w:cs="Times New Roman"/>
          <w:b/>
          <w:caps/>
          <w:sz w:val="26"/>
          <w:szCs w:val="26"/>
          <w:lang w:eastAsia="ru-RU"/>
        </w:rPr>
        <w:t>Пояснительная записка</w:t>
      </w:r>
    </w:p>
    <w:p w14:paraId="33DF9BAE" w14:textId="77777777" w:rsidR="001713A2" w:rsidRPr="00C37729" w:rsidRDefault="001713A2" w:rsidP="00C37729">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C37729">
        <w:rPr>
          <w:rFonts w:ascii="Times New Roman" w:eastAsia="Times New Roman" w:hAnsi="Times New Roman" w:cs="Times New Roman"/>
          <w:sz w:val="26"/>
          <w:szCs w:val="26"/>
          <w:lang w:eastAsia="ru-RU"/>
        </w:rPr>
        <w:t>Методические рекомендации по выполнению внеаудиторной самостоятельной работы по ОП02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6545FED7" w:rsidR="001713A2" w:rsidRPr="00C37729" w:rsidRDefault="001713A2" w:rsidP="00C37729">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C37729">
        <w:rPr>
          <w:rFonts w:ascii="Times New Roman" w:eastAsia="Times New Roman" w:hAnsi="Times New Roman" w:cs="Times New Roman"/>
          <w:sz w:val="26"/>
          <w:szCs w:val="26"/>
          <w:lang w:eastAsia="ru-RU"/>
        </w:rPr>
        <w:t xml:space="preserve">Для допуска к экзамену необходимо выполнение 70% </w:t>
      </w:r>
    </w:p>
    <w:p w14:paraId="19A7D82F" w14:textId="77777777" w:rsidR="00DE3E81" w:rsidRPr="00C37729" w:rsidRDefault="00DE3E81" w:rsidP="00C37729">
      <w:pPr>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В результате выполнения внеаудиторной самостоятельной работы у обучающегося формируются и закрепляются следующие </w:t>
      </w:r>
      <w:r w:rsidRPr="00C37729">
        <w:rPr>
          <w:rFonts w:ascii="Times New Roman" w:eastAsia="Calibri" w:hAnsi="Times New Roman" w:cs="Times New Roman"/>
          <w:b/>
          <w:bCs/>
          <w:kern w:val="0"/>
          <w:sz w:val="26"/>
          <w:szCs w:val="26"/>
          <w:lang w:eastAsia="en-US" w:bidi="ar-SA"/>
        </w:rPr>
        <w:t>умения</w:t>
      </w:r>
      <w:r w:rsidRPr="00C37729">
        <w:rPr>
          <w:rFonts w:ascii="Times New Roman" w:eastAsia="Calibri" w:hAnsi="Times New Roman" w:cs="Times New Roman"/>
          <w:bCs/>
          <w:kern w:val="0"/>
          <w:sz w:val="26"/>
          <w:szCs w:val="26"/>
          <w:lang w:eastAsia="en-US" w:bidi="ar-SA"/>
        </w:rPr>
        <w:t>:</w:t>
      </w:r>
    </w:p>
    <w:p w14:paraId="37B8B1A5"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распознавать и классифицировать конструкционные и сырьевые материалы по внешнему виду, происхождению, свойствам;</w:t>
      </w:r>
    </w:p>
    <w:p w14:paraId="4383E62D"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определять виды конструкционных материалов;</w:t>
      </w:r>
    </w:p>
    <w:p w14:paraId="36222104"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выбирать материалы для конструкций по их назначению и условиям эксплуатации;</w:t>
      </w:r>
    </w:p>
    <w:p w14:paraId="56597A08"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bidi="ar-SA"/>
        </w:rPr>
      </w:pPr>
      <w:r w:rsidRPr="00C37729">
        <w:rPr>
          <w:rFonts w:ascii="Times New Roman" w:eastAsia="Times New Roman" w:hAnsi="Times New Roman" w:cs="Times New Roman"/>
          <w:kern w:val="0"/>
          <w:sz w:val="26"/>
          <w:szCs w:val="26"/>
          <w:lang w:bidi="ar-SA"/>
        </w:rPr>
        <w:t>- проводить исследования и испытания материалов;</w:t>
      </w:r>
    </w:p>
    <w:p w14:paraId="41AB6E1B" w14:textId="77777777" w:rsidR="00DE3E81" w:rsidRPr="00C37729" w:rsidRDefault="00DE3E81" w:rsidP="00C37729">
      <w:pPr>
        <w:widowControl/>
        <w:spacing w:line="276" w:lineRule="auto"/>
        <w:jc w:val="both"/>
        <w:rPr>
          <w:rFonts w:ascii="Times New Roman" w:eastAsia="Times New Roman" w:hAnsi="Times New Roman" w:cs="Times New Roman"/>
          <w:kern w:val="0"/>
          <w:sz w:val="26"/>
          <w:szCs w:val="26"/>
          <w:lang w:val="la-Latn" w:bidi="ar-SA"/>
        </w:rPr>
      </w:pPr>
      <w:r w:rsidRPr="00C37729">
        <w:rPr>
          <w:rFonts w:ascii="Times New Roman" w:eastAsia="Times New Roman" w:hAnsi="Times New Roman" w:cs="Times New Roman"/>
          <w:kern w:val="0"/>
          <w:sz w:val="26"/>
          <w:szCs w:val="26"/>
          <w:lang w:bidi="ar-SA"/>
        </w:rPr>
        <w:t>- рассчитывать и назначать оптимальные режимы резанья</w:t>
      </w:r>
    </w:p>
    <w:p w14:paraId="68ABDC8B" w14:textId="0F6AEE6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xml:space="preserve"> </w:t>
      </w:r>
      <w:r w:rsidRPr="00C37729">
        <w:rPr>
          <w:rFonts w:ascii="Times New Roman" w:hAnsi="Times New Roman" w:cs="Times New Roman"/>
          <w:b/>
          <w:kern w:val="2"/>
          <w:sz w:val="26"/>
          <w:szCs w:val="26"/>
        </w:rPr>
        <w:t>знания</w:t>
      </w:r>
      <w:r w:rsidRPr="00C37729">
        <w:rPr>
          <w:rFonts w:ascii="Times New Roman" w:hAnsi="Times New Roman" w:cs="Times New Roman"/>
          <w:kern w:val="2"/>
          <w:sz w:val="26"/>
          <w:szCs w:val="26"/>
        </w:rPr>
        <w:t>:</w:t>
      </w:r>
    </w:p>
    <w:p w14:paraId="2438BF6D"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14:paraId="301486E6"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классификация и способы получения композиционных материалов;</w:t>
      </w:r>
    </w:p>
    <w:p w14:paraId="1E87F847"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принципы выбора конструкционных материалов для применения в производстве;</w:t>
      </w:r>
    </w:p>
    <w:p w14:paraId="614C83A6"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строение и свойства металлов, методы их исследования;</w:t>
      </w:r>
    </w:p>
    <w:p w14:paraId="4F635890" w14:textId="77777777" w:rsidR="00DE3E81" w:rsidRPr="00C37729" w:rsidRDefault="00DE3E81" w:rsidP="00C37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C37729">
        <w:rPr>
          <w:rFonts w:ascii="Times New Roman" w:hAnsi="Times New Roman" w:cs="Times New Roman"/>
          <w:kern w:val="2"/>
          <w:sz w:val="26"/>
          <w:szCs w:val="26"/>
        </w:rPr>
        <w:t>-  классификацию материалов, металлов и сплавов, их область применения;</w:t>
      </w:r>
    </w:p>
    <w:p w14:paraId="12F932E1" w14:textId="77777777" w:rsidR="00C37729" w:rsidRDefault="00DE3E81" w:rsidP="00C37729">
      <w:pPr>
        <w:widowControl/>
        <w:suppressAutoHyphens w:val="0"/>
        <w:spacing w:line="276" w:lineRule="auto"/>
        <w:jc w:val="both"/>
        <w:rPr>
          <w:rFonts w:ascii="Times New Roman" w:hAnsi="Times New Roman" w:cs="Times New Roman"/>
          <w:kern w:val="2"/>
          <w:sz w:val="26"/>
          <w:szCs w:val="26"/>
        </w:rPr>
      </w:pPr>
      <w:r w:rsidRPr="00C37729">
        <w:rPr>
          <w:rFonts w:ascii="Times New Roman" w:hAnsi="Times New Roman" w:cs="Times New Roman"/>
          <w:kern w:val="2"/>
          <w:sz w:val="26"/>
          <w:szCs w:val="26"/>
        </w:rPr>
        <w:t xml:space="preserve">-  методику расчета и назначения режимов резания для различных видов работ            </w:t>
      </w:r>
    </w:p>
    <w:p w14:paraId="2CF9AFE4" w14:textId="522FE88C" w:rsidR="00EB0F6F" w:rsidRPr="00C37729" w:rsidRDefault="00DE3E81" w:rsidP="00C37729">
      <w:pPr>
        <w:widowControl/>
        <w:suppressAutoHyphens w:val="0"/>
        <w:spacing w:line="276" w:lineRule="auto"/>
        <w:jc w:val="both"/>
        <w:rPr>
          <w:rFonts w:ascii="Times New Roman" w:hAnsi="Times New Roman" w:cs="Times New Roman"/>
          <w:kern w:val="2"/>
          <w:sz w:val="26"/>
          <w:szCs w:val="26"/>
        </w:rPr>
      </w:pPr>
      <w:r w:rsidRPr="00C37729">
        <w:rPr>
          <w:rFonts w:ascii="Times New Roman" w:hAnsi="Times New Roman" w:cs="Times New Roman"/>
          <w:kern w:val="2"/>
          <w:sz w:val="26"/>
          <w:szCs w:val="26"/>
        </w:rPr>
        <w:t xml:space="preserve">   </w:t>
      </w:r>
      <w:r w:rsidR="00EB0F6F" w:rsidRPr="00C37729">
        <w:rPr>
          <w:rFonts w:ascii="Times New Roman" w:eastAsia="Calibri" w:hAnsi="Times New Roman" w:cs="Times New Roman"/>
          <w:kern w:val="0"/>
          <w:sz w:val="26"/>
          <w:szCs w:val="26"/>
          <w:lang w:eastAsia="en-US" w:bidi="ar-SA"/>
        </w:rPr>
        <w:t xml:space="preserve">Выполнение самостоятельных  заданий обучающимся способствует  овладению следующими </w:t>
      </w:r>
      <w:r w:rsidR="00EB0F6F" w:rsidRPr="00C37729">
        <w:rPr>
          <w:rFonts w:ascii="Times New Roman" w:eastAsia="Calibri" w:hAnsi="Times New Roman" w:cs="Times New Roman"/>
          <w:b/>
          <w:bCs/>
          <w:i/>
          <w:iCs/>
          <w:kern w:val="0"/>
          <w:sz w:val="26"/>
          <w:szCs w:val="26"/>
          <w:lang w:eastAsia="en-US" w:bidi="ar-SA"/>
        </w:rPr>
        <w:t>общими и профессиональными компетенциями</w:t>
      </w:r>
      <w:r w:rsidR="00EB0F6F" w:rsidRPr="00C37729">
        <w:rPr>
          <w:rFonts w:ascii="Times New Roman" w:eastAsia="Calibri" w:hAnsi="Times New Roman" w:cs="Times New Roman"/>
          <w:kern w:val="0"/>
          <w:sz w:val="26"/>
          <w:szCs w:val="26"/>
          <w:lang w:eastAsia="en-US" w:bidi="ar-SA"/>
        </w:rPr>
        <w:t>:</w:t>
      </w:r>
    </w:p>
    <w:p w14:paraId="2CCE2FC5" w14:textId="77777777" w:rsidR="00EB0F6F" w:rsidRPr="00C37729" w:rsidRDefault="00EB0F6F" w:rsidP="00C37729">
      <w:pPr>
        <w:widowControl/>
        <w:suppressAutoHyphens w:val="0"/>
        <w:spacing w:line="276" w:lineRule="auto"/>
        <w:jc w:val="both"/>
        <w:rPr>
          <w:rFonts w:ascii="Times New Roman" w:eastAsia="Times New Roman" w:hAnsi="Times New Roman" w:cs="Times New Roman"/>
          <w:kern w:val="0"/>
          <w:sz w:val="26"/>
          <w:szCs w:val="26"/>
          <w:lang w:eastAsia="en-US" w:bidi="ar-SA"/>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EB0F6F" w:rsidRPr="00C37729" w14:paraId="0C220D1E"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D0B5DA6" w14:textId="77777777" w:rsidR="00EB0F6F" w:rsidRPr="00C37729" w:rsidRDefault="00EB0F6F"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814AC48" w14:textId="77777777" w:rsidR="00EB0F6F" w:rsidRPr="00C37729" w:rsidRDefault="00EB0F6F"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Наименование результата обучения</w:t>
            </w:r>
          </w:p>
        </w:tc>
      </w:tr>
      <w:tr w:rsidR="00EB0F6F" w:rsidRPr="00C37729" w14:paraId="4FE5207C"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15DEBE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B2FB2A4"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Понимать сущность и социальную значимость своей будущей профессии, проявлять к ней устойчивый интерес.</w:t>
            </w:r>
          </w:p>
        </w:tc>
      </w:tr>
      <w:tr w:rsidR="00EB0F6F" w:rsidRPr="00C37729" w14:paraId="53AE45B3" w14:textId="77777777" w:rsidTr="00E962A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41C05E6"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21AFBA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035313A"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p>
        </w:tc>
      </w:tr>
      <w:tr w:rsidR="00EB0F6F" w:rsidRPr="00C37729" w14:paraId="6CDDD9E0" w14:textId="77777777" w:rsidTr="00E962A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FB4D6BE"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379F1463"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 Принимать решения в стандартных и нестандартных ситуациях и нести за них ответственность.</w:t>
            </w:r>
          </w:p>
        </w:tc>
      </w:tr>
      <w:tr w:rsidR="00EB0F6F" w:rsidRPr="00C37729" w14:paraId="02A18878" w14:textId="77777777" w:rsidTr="00E962A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5FC6442"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0E9EF173"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B0F6F" w:rsidRPr="00C37729" w14:paraId="1B9198EB" w14:textId="77777777" w:rsidTr="00E962A6">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9FD2635"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FAF8517" w14:textId="77777777" w:rsidR="00EB0F6F" w:rsidRPr="00C37729" w:rsidRDefault="00EB0F6F"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Использовать информационно-коммуникационные технологии в профессиональной деятельности. </w:t>
            </w:r>
          </w:p>
        </w:tc>
      </w:tr>
      <w:tr w:rsidR="00EB0F6F" w:rsidRPr="00C37729" w14:paraId="55489049" w14:textId="77777777" w:rsidTr="00E962A6">
        <w:tc>
          <w:tcPr>
            <w:tcW w:w="1975" w:type="dxa"/>
            <w:tcBorders>
              <w:top w:val="single" w:sz="8" w:space="0" w:color="000000"/>
              <w:left w:val="single" w:sz="8" w:space="0" w:color="000000"/>
              <w:bottom w:val="single" w:sz="2" w:space="0" w:color="000000"/>
              <w:right w:val="single" w:sz="2" w:space="0" w:color="000000"/>
            </w:tcBorders>
          </w:tcPr>
          <w:p w14:paraId="3BA42432"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lastRenderedPageBreak/>
              <w:t>ОК 6</w:t>
            </w:r>
          </w:p>
        </w:tc>
        <w:tc>
          <w:tcPr>
            <w:tcW w:w="8056" w:type="dxa"/>
            <w:tcBorders>
              <w:top w:val="single" w:sz="8" w:space="0" w:color="000000"/>
              <w:left w:val="single" w:sz="2" w:space="0" w:color="000000"/>
              <w:bottom w:val="single" w:sz="2" w:space="0" w:color="000000"/>
              <w:right w:val="single" w:sz="8" w:space="0" w:color="000000"/>
            </w:tcBorders>
          </w:tcPr>
          <w:p w14:paraId="230D6E2E"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Работать в коллективе и команде, эффективно общаться с коллегами, руководством, потребителями. </w:t>
            </w:r>
          </w:p>
        </w:tc>
      </w:tr>
      <w:tr w:rsidR="00EB0F6F" w:rsidRPr="00C37729" w14:paraId="7D964836"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5BD4157D"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7.</w:t>
            </w:r>
          </w:p>
        </w:tc>
        <w:tc>
          <w:tcPr>
            <w:tcW w:w="8056" w:type="dxa"/>
            <w:tcBorders>
              <w:top w:val="single" w:sz="2" w:space="0" w:color="000000"/>
              <w:left w:val="single" w:sz="2" w:space="0" w:color="000000"/>
              <w:bottom w:val="single" w:sz="2" w:space="0" w:color="000000"/>
              <w:right w:val="single" w:sz="8" w:space="0" w:color="000000"/>
            </w:tcBorders>
          </w:tcPr>
          <w:p w14:paraId="7249357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Брать на себя ответственность за работу членов команды (подчиненных), результат выполнения заданий. </w:t>
            </w:r>
          </w:p>
        </w:tc>
      </w:tr>
      <w:tr w:rsidR="00EB0F6F" w:rsidRPr="00C37729" w14:paraId="08A7CF22"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95D4239"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8</w:t>
            </w:r>
          </w:p>
        </w:tc>
        <w:tc>
          <w:tcPr>
            <w:tcW w:w="8056" w:type="dxa"/>
            <w:tcBorders>
              <w:top w:val="single" w:sz="2" w:space="0" w:color="000000"/>
              <w:left w:val="single" w:sz="2" w:space="0" w:color="000000"/>
              <w:bottom w:val="single" w:sz="2" w:space="0" w:color="000000"/>
              <w:right w:val="single" w:sz="8" w:space="0" w:color="000000"/>
            </w:tcBorders>
          </w:tcPr>
          <w:p w14:paraId="59C228E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B0F6F" w:rsidRPr="00C37729" w14:paraId="49B376C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8C1FB1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t>ОК 9</w:t>
            </w:r>
          </w:p>
        </w:tc>
        <w:tc>
          <w:tcPr>
            <w:tcW w:w="8056" w:type="dxa"/>
            <w:tcBorders>
              <w:top w:val="single" w:sz="2" w:space="0" w:color="000000"/>
              <w:left w:val="single" w:sz="2" w:space="0" w:color="000000"/>
              <w:bottom w:val="single" w:sz="2" w:space="0" w:color="000000"/>
              <w:right w:val="single" w:sz="8" w:space="0" w:color="000000"/>
            </w:tcBorders>
          </w:tcPr>
          <w:p w14:paraId="34CA2328"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Ориентироваться в условиях частой смены технологий в профессиональной деятельности..</w:t>
            </w:r>
          </w:p>
        </w:tc>
      </w:tr>
      <w:tr w:rsidR="00EB0F6F" w:rsidRPr="00C37729" w14:paraId="74377DF2" w14:textId="77777777" w:rsidTr="00E962A6">
        <w:trPr>
          <w:trHeight w:val="676"/>
        </w:trPr>
        <w:tc>
          <w:tcPr>
            <w:tcW w:w="1975" w:type="dxa"/>
            <w:tcBorders>
              <w:top w:val="single" w:sz="2" w:space="0" w:color="000000"/>
              <w:left w:val="single" w:sz="8" w:space="0" w:color="000000"/>
              <w:bottom w:val="single" w:sz="2" w:space="0" w:color="000000"/>
              <w:right w:val="single" w:sz="2" w:space="0" w:color="000000"/>
            </w:tcBorders>
          </w:tcPr>
          <w:p w14:paraId="04E12B9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1.1</w:t>
            </w:r>
          </w:p>
        </w:tc>
        <w:tc>
          <w:tcPr>
            <w:tcW w:w="8056" w:type="dxa"/>
            <w:tcBorders>
              <w:top w:val="single" w:sz="2" w:space="0" w:color="000000"/>
              <w:left w:val="single" w:sz="2" w:space="0" w:color="000000"/>
              <w:bottom w:val="single" w:sz="2" w:space="0" w:color="000000"/>
              <w:right w:val="single" w:sz="8" w:space="0" w:color="000000"/>
            </w:tcBorders>
          </w:tcPr>
          <w:p w14:paraId="4D529553"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Осуществлять обслуживание и эксплуатацию холодильного оборудования (по отраслям).</w:t>
            </w:r>
          </w:p>
        </w:tc>
      </w:tr>
      <w:tr w:rsidR="00EB0F6F" w:rsidRPr="00C37729" w14:paraId="40A0E5B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FE7A33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1.2.</w:t>
            </w:r>
          </w:p>
        </w:tc>
        <w:tc>
          <w:tcPr>
            <w:tcW w:w="8056" w:type="dxa"/>
            <w:tcBorders>
              <w:top w:val="single" w:sz="2" w:space="0" w:color="000000"/>
              <w:left w:val="single" w:sz="2" w:space="0" w:color="000000"/>
              <w:bottom w:val="single" w:sz="2" w:space="0" w:color="000000"/>
              <w:right w:val="single" w:sz="8" w:space="0" w:color="000000"/>
            </w:tcBorders>
          </w:tcPr>
          <w:p w14:paraId="446DBAB7"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Обнаруживать неисправную работу холодильного оборудования и принимать меры для устранения и предупреждения отказов и аварий.</w:t>
            </w:r>
          </w:p>
        </w:tc>
      </w:tr>
      <w:tr w:rsidR="00EB0F6F" w:rsidRPr="00C37729" w14:paraId="3443997F"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79A1C4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1.3</w:t>
            </w:r>
          </w:p>
        </w:tc>
        <w:tc>
          <w:tcPr>
            <w:tcW w:w="8056" w:type="dxa"/>
            <w:tcBorders>
              <w:top w:val="single" w:sz="2" w:space="0" w:color="000000"/>
              <w:left w:val="single" w:sz="2" w:space="0" w:color="000000"/>
              <w:bottom w:val="single" w:sz="2" w:space="0" w:color="000000"/>
              <w:right w:val="single" w:sz="8" w:space="0" w:color="000000"/>
            </w:tcBorders>
          </w:tcPr>
          <w:p w14:paraId="6E3CF9A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Анализировать и оценивать режимы работы холодильного оборудования.</w:t>
            </w:r>
          </w:p>
        </w:tc>
      </w:tr>
      <w:tr w:rsidR="00EB0F6F" w:rsidRPr="00C37729" w14:paraId="63AD8DCA"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0647EC5"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1.4.</w:t>
            </w:r>
          </w:p>
        </w:tc>
        <w:tc>
          <w:tcPr>
            <w:tcW w:w="8056" w:type="dxa"/>
            <w:tcBorders>
              <w:top w:val="single" w:sz="2" w:space="0" w:color="000000"/>
              <w:left w:val="single" w:sz="2" w:space="0" w:color="000000"/>
              <w:bottom w:val="single" w:sz="2" w:space="0" w:color="000000"/>
              <w:right w:val="single" w:sz="8" w:space="0" w:color="000000"/>
            </w:tcBorders>
          </w:tcPr>
          <w:p w14:paraId="4A60190B"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Проводить работы по настройке и регулированию работы систем автоматизации холодильного оборудования.</w:t>
            </w:r>
          </w:p>
        </w:tc>
      </w:tr>
      <w:tr w:rsidR="00EB0F6F" w:rsidRPr="00C37729" w14:paraId="6334E0B8"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14257393"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2.1</w:t>
            </w:r>
          </w:p>
        </w:tc>
        <w:tc>
          <w:tcPr>
            <w:tcW w:w="8056" w:type="dxa"/>
            <w:tcBorders>
              <w:top w:val="single" w:sz="2" w:space="0" w:color="000000"/>
              <w:left w:val="single" w:sz="2" w:space="0" w:color="000000"/>
              <w:bottom w:val="single" w:sz="2" w:space="0" w:color="000000"/>
              <w:right w:val="single" w:sz="8" w:space="0" w:color="000000"/>
            </w:tcBorders>
          </w:tcPr>
          <w:p w14:paraId="7BCF852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организации и выполнять работы по подготовке к ремонту и испытаниям холодильного оборудования</w:t>
            </w:r>
          </w:p>
        </w:tc>
      </w:tr>
      <w:tr w:rsidR="00EB0F6F" w:rsidRPr="00C37729" w14:paraId="76D0B68E"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E9DD6D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2.2</w:t>
            </w:r>
          </w:p>
        </w:tc>
        <w:tc>
          <w:tcPr>
            <w:tcW w:w="8056" w:type="dxa"/>
            <w:tcBorders>
              <w:top w:val="single" w:sz="2" w:space="0" w:color="000000"/>
              <w:left w:val="single" w:sz="2" w:space="0" w:color="000000"/>
              <w:bottom w:val="single" w:sz="2" w:space="0" w:color="000000"/>
              <w:right w:val="single" w:sz="8" w:space="0" w:color="000000"/>
            </w:tcBorders>
          </w:tcPr>
          <w:p w14:paraId="084915A9"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B0F6F" w:rsidRPr="00C37729" w14:paraId="02A6E271"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3FF84E56"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2.3</w:t>
            </w:r>
          </w:p>
        </w:tc>
        <w:tc>
          <w:tcPr>
            <w:tcW w:w="8056" w:type="dxa"/>
            <w:tcBorders>
              <w:top w:val="single" w:sz="2" w:space="0" w:color="000000"/>
              <w:left w:val="single" w:sz="2" w:space="0" w:color="000000"/>
              <w:bottom w:val="single" w:sz="2" w:space="0" w:color="000000"/>
              <w:right w:val="single" w:sz="8" w:space="0" w:color="000000"/>
            </w:tcBorders>
          </w:tcPr>
          <w:p w14:paraId="33E210AF"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Участвовать в организации и выполнять различные виды испытаний холодильного оборудования. </w:t>
            </w:r>
          </w:p>
        </w:tc>
      </w:tr>
      <w:tr w:rsidR="00EB0F6F" w:rsidRPr="00C37729" w14:paraId="0298810B" w14:textId="77777777" w:rsidTr="00E962A6">
        <w:trPr>
          <w:trHeight w:val="795"/>
        </w:trPr>
        <w:tc>
          <w:tcPr>
            <w:tcW w:w="1975" w:type="dxa"/>
            <w:tcBorders>
              <w:top w:val="single" w:sz="2" w:space="0" w:color="000000"/>
              <w:left w:val="single" w:sz="8" w:space="0" w:color="000000"/>
              <w:bottom w:val="single" w:sz="2" w:space="0" w:color="000000"/>
              <w:right w:val="single" w:sz="2" w:space="0" w:color="000000"/>
            </w:tcBorders>
          </w:tcPr>
          <w:p w14:paraId="5749CCD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3.1.</w:t>
            </w:r>
          </w:p>
        </w:tc>
        <w:tc>
          <w:tcPr>
            <w:tcW w:w="8056" w:type="dxa"/>
            <w:tcBorders>
              <w:top w:val="single" w:sz="2" w:space="0" w:color="000000"/>
              <w:left w:val="single" w:sz="2" w:space="0" w:color="000000"/>
              <w:bottom w:val="single" w:sz="2" w:space="0" w:color="000000"/>
              <w:right w:val="single" w:sz="8" w:space="0" w:color="000000"/>
            </w:tcBorders>
          </w:tcPr>
          <w:p w14:paraId="4544FC86"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Участие в планировании работы структурного подразделения для реализации производственной деятельности.</w:t>
            </w:r>
          </w:p>
        </w:tc>
      </w:tr>
      <w:tr w:rsidR="00EB0F6F" w:rsidRPr="00C37729" w14:paraId="596DE0D7"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F9B26BD"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3.2.</w:t>
            </w:r>
          </w:p>
        </w:tc>
        <w:tc>
          <w:tcPr>
            <w:tcW w:w="8056" w:type="dxa"/>
            <w:tcBorders>
              <w:top w:val="single" w:sz="2" w:space="0" w:color="000000"/>
              <w:left w:val="single" w:sz="2" w:space="0" w:color="000000"/>
              <w:bottom w:val="single" w:sz="2" w:space="0" w:color="000000"/>
              <w:right w:val="single" w:sz="8" w:space="0" w:color="000000"/>
            </w:tcBorders>
          </w:tcPr>
          <w:p w14:paraId="6E29ECCA"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Участие в руководстве работой структурного подразделения для реализации производственной деятельности.</w:t>
            </w:r>
          </w:p>
        </w:tc>
      </w:tr>
      <w:tr w:rsidR="00EB0F6F" w:rsidRPr="00C37729" w14:paraId="187A5EB4"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F93AC0E" w14:textId="77777777" w:rsidR="00EB0F6F"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ПК 3.3</w:t>
            </w:r>
          </w:p>
          <w:p w14:paraId="675781D4" w14:textId="7D21AA6A" w:rsidR="00C37729" w:rsidRPr="00C37729" w:rsidRDefault="00C37729" w:rsidP="00C37729">
            <w:pPr>
              <w:widowControl/>
              <w:suppressAutoHyphens w:val="0"/>
              <w:spacing w:line="276" w:lineRule="auto"/>
              <w:jc w:val="both"/>
              <w:rPr>
                <w:rFonts w:ascii="Times New Roman" w:eastAsia="Calibri" w:hAnsi="Times New Roman" w:cs="Times New Roman"/>
                <w:kern w:val="0"/>
                <w:sz w:val="26"/>
                <w:szCs w:val="26"/>
                <w:lang w:eastAsia="en-US" w:bidi="ar-SA"/>
              </w:rPr>
            </w:pPr>
          </w:p>
        </w:tc>
        <w:tc>
          <w:tcPr>
            <w:tcW w:w="8056" w:type="dxa"/>
            <w:tcBorders>
              <w:top w:val="single" w:sz="2" w:space="0" w:color="000000"/>
              <w:left w:val="single" w:sz="2" w:space="0" w:color="000000"/>
              <w:bottom w:val="single" w:sz="2" w:space="0" w:color="000000"/>
              <w:right w:val="single" w:sz="8" w:space="0" w:color="000000"/>
            </w:tcBorders>
          </w:tcPr>
          <w:p w14:paraId="231C872C" w14:textId="77777777" w:rsidR="00EB0F6F" w:rsidRPr="00C37729" w:rsidRDefault="00EB0F6F"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Участвовать в анализе и оценке качества выполняемых работ структурного подразделения</w:t>
            </w:r>
          </w:p>
        </w:tc>
      </w:tr>
    </w:tbl>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5563"/>
      </w:tblGrid>
      <w:tr w:rsidR="00C37729" w:rsidRPr="00C37729" w14:paraId="213208A7"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6DFFF6CC" w14:textId="77777777" w:rsidR="00C37729" w:rsidRPr="00C37729" w:rsidRDefault="00C37729" w:rsidP="00C37729">
            <w:pPr>
              <w:spacing w:line="276" w:lineRule="auto"/>
              <w:rPr>
                <w:rFonts w:ascii="Times New Roman" w:hAnsi="Times New Roman" w:cs="Times New Roman"/>
                <w:b/>
                <w:bCs/>
                <w:kern w:val="2"/>
                <w:sz w:val="26"/>
                <w:szCs w:val="26"/>
              </w:rPr>
            </w:pPr>
            <w:r w:rsidRPr="00C37729">
              <w:rPr>
                <w:rFonts w:ascii="Times New Roman" w:hAnsi="Times New Roman" w:cs="Times New Roman"/>
                <w:b/>
                <w:bCs/>
                <w:kern w:val="2"/>
                <w:sz w:val="26"/>
                <w:szCs w:val="26"/>
              </w:rPr>
              <w:t>Личностные результаты</w:t>
            </w:r>
          </w:p>
        </w:tc>
        <w:tc>
          <w:tcPr>
            <w:tcW w:w="5563" w:type="dxa"/>
            <w:tcBorders>
              <w:top w:val="single" w:sz="4" w:space="0" w:color="auto"/>
              <w:left w:val="single" w:sz="4" w:space="0" w:color="auto"/>
              <w:bottom w:val="single" w:sz="4" w:space="0" w:color="auto"/>
              <w:right w:val="single" w:sz="4" w:space="0" w:color="auto"/>
            </w:tcBorders>
          </w:tcPr>
          <w:p w14:paraId="0FABEF91" w14:textId="77777777" w:rsidR="00C37729" w:rsidRPr="00C37729" w:rsidRDefault="00C37729" w:rsidP="00C37729">
            <w:pPr>
              <w:tabs>
                <w:tab w:val="left" w:pos="0"/>
              </w:tabs>
              <w:spacing w:line="276" w:lineRule="auto"/>
              <w:contextualSpacing/>
              <w:jc w:val="center"/>
              <w:rPr>
                <w:rFonts w:ascii="Times New Roman" w:eastAsia="Times New Roman" w:hAnsi="Times New Roman" w:cs="Times New Roman"/>
                <w:b/>
                <w:spacing w:val="-67"/>
                <w:kern w:val="0"/>
                <w:lang w:eastAsia="ru-RU" w:bidi="ar-SA"/>
              </w:rPr>
            </w:pPr>
            <w:r w:rsidRPr="00C37729">
              <w:rPr>
                <w:b/>
                <w:kern w:val="2"/>
                <w:szCs w:val="21"/>
              </w:rPr>
              <w:t>Оценка освоения ОПОП в части достижения личностных результатов</w:t>
            </w:r>
          </w:p>
          <w:p w14:paraId="5212401A" w14:textId="77777777" w:rsidR="00C37729" w:rsidRPr="00C37729" w:rsidRDefault="00C37729" w:rsidP="00C37729">
            <w:pPr>
              <w:spacing w:line="276" w:lineRule="auto"/>
              <w:rPr>
                <w:rFonts w:ascii="Times New Roman" w:hAnsi="Times New Roman"/>
                <w:b/>
                <w:bCs/>
                <w:iCs/>
                <w:kern w:val="2"/>
                <w:sz w:val="26"/>
                <w:szCs w:val="26"/>
              </w:rPr>
            </w:pPr>
          </w:p>
        </w:tc>
      </w:tr>
      <w:tr w:rsidR="00C37729" w:rsidRPr="00C37729" w14:paraId="36AB92E5"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1782B507" w14:textId="77777777" w:rsidR="00C37729" w:rsidRPr="00C37729" w:rsidRDefault="00C37729" w:rsidP="00C37729">
            <w:pPr>
              <w:spacing w:line="276" w:lineRule="auto"/>
              <w:rPr>
                <w:rFonts w:ascii="Times New Roman" w:hAnsi="Times New Roman" w:cs="Times New Roman"/>
                <w:bCs/>
                <w:kern w:val="2"/>
                <w:sz w:val="26"/>
                <w:szCs w:val="26"/>
              </w:rPr>
            </w:pPr>
            <w:r w:rsidRPr="00C37729">
              <w:rPr>
                <w:rFonts w:ascii="Times New Roman" w:hAnsi="Times New Roman" w:cs="Times New Roman"/>
                <w:bCs/>
                <w:kern w:val="2"/>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w:t>
            </w:r>
            <w:r w:rsidRPr="00C37729">
              <w:rPr>
                <w:rFonts w:ascii="Times New Roman" w:hAnsi="Times New Roman" w:cs="Times New Roman"/>
                <w:bCs/>
                <w:kern w:val="2"/>
                <w:sz w:val="26"/>
                <w:szCs w:val="26"/>
              </w:rPr>
              <w:lastRenderedPageBreak/>
              <w:t>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5563" w:type="dxa"/>
            <w:tcBorders>
              <w:top w:val="single" w:sz="4" w:space="0" w:color="auto"/>
              <w:left w:val="single" w:sz="4" w:space="0" w:color="auto"/>
              <w:bottom w:val="single" w:sz="4" w:space="0" w:color="auto"/>
              <w:right w:val="single" w:sz="4" w:space="0" w:color="auto"/>
            </w:tcBorders>
            <w:hideMark/>
          </w:tcPr>
          <w:p w14:paraId="0C679687"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lastRenderedPageBreak/>
              <w:t>-оценка прохождения практики (деятельности студента) руководителем предприятия</w:t>
            </w:r>
          </w:p>
          <w:p w14:paraId="7D06695E"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7A05416B"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-участие в исследовательской и проектной работе;</w:t>
            </w:r>
          </w:p>
        </w:tc>
      </w:tr>
      <w:tr w:rsidR="00C37729" w:rsidRPr="00C37729" w14:paraId="48A33AC4" w14:textId="77777777" w:rsidTr="00C37729">
        <w:tc>
          <w:tcPr>
            <w:tcW w:w="4502" w:type="dxa"/>
            <w:tcBorders>
              <w:top w:val="single" w:sz="4" w:space="0" w:color="auto"/>
              <w:left w:val="single" w:sz="4" w:space="0" w:color="auto"/>
              <w:bottom w:val="single" w:sz="4" w:space="0" w:color="auto"/>
              <w:right w:val="single" w:sz="4" w:space="0" w:color="auto"/>
            </w:tcBorders>
            <w:hideMark/>
          </w:tcPr>
          <w:p w14:paraId="6F2F19C1" w14:textId="77777777" w:rsidR="00C37729" w:rsidRPr="00C37729" w:rsidRDefault="00C37729" w:rsidP="00C37729">
            <w:pPr>
              <w:spacing w:line="276" w:lineRule="auto"/>
              <w:rPr>
                <w:rFonts w:ascii="Times New Roman" w:hAnsi="Times New Roman" w:cs="Times New Roman"/>
                <w:bCs/>
                <w:kern w:val="2"/>
                <w:sz w:val="26"/>
                <w:szCs w:val="26"/>
              </w:rPr>
            </w:pPr>
            <w:r w:rsidRPr="00C37729">
              <w:rPr>
                <w:rFonts w:ascii="Times New Roman" w:hAnsi="Times New Roman" w:cs="Times New Roman"/>
                <w:bCs/>
                <w:kern w:val="2"/>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563" w:type="dxa"/>
            <w:tcBorders>
              <w:top w:val="single" w:sz="4" w:space="0" w:color="auto"/>
              <w:left w:val="single" w:sz="4" w:space="0" w:color="auto"/>
              <w:bottom w:val="single" w:sz="4" w:space="0" w:color="auto"/>
              <w:right w:val="single" w:sz="4" w:space="0" w:color="auto"/>
            </w:tcBorders>
            <w:hideMark/>
          </w:tcPr>
          <w:p w14:paraId="7CFBF4A6"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Самостоятельное формирование портфолио профессиональных достижений.</w:t>
            </w:r>
          </w:p>
          <w:p w14:paraId="68E5881A" w14:textId="77777777" w:rsidR="00C37729" w:rsidRPr="00C37729" w:rsidRDefault="00C37729" w:rsidP="00C37729">
            <w:pPr>
              <w:spacing w:line="276" w:lineRule="auto"/>
              <w:rPr>
                <w:rFonts w:ascii="Times New Roman" w:hAnsi="Times New Roman"/>
                <w:bCs/>
                <w:iCs/>
                <w:kern w:val="2"/>
                <w:sz w:val="26"/>
                <w:szCs w:val="26"/>
              </w:rPr>
            </w:pPr>
            <w:r w:rsidRPr="00C37729">
              <w:rPr>
                <w:rFonts w:ascii="Times New Roman" w:hAnsi="Times New Roman"/>
                <w:bCs/>
                <w:iCs/>
                <w:kern w:val="2"/>
                <w:sz w:val="26"/>
                <w:szCs w:val="26"/>
              </w:rPr>
              <w:t>Участие в конкурсах профессионального</w:t>
            </w:r>
            <w:r w:rsidRPr="00C37729">
              <w:rPr>
                <w:kern w:val="2"/>
              </w:rPr>
              <w:t xml:space="preserve"> </w:t>
            </w:r>
            <w:r w:rsidRPr="00C37729">
              <w:rPr>
                <w:rFonts w:ascii="Times New Roman" w:hAnsi="Times New Roman"/>
                <w:bCs/>
                <w:iCs/>
                <w:kern w:val="2"/>
                <w:sz w:val="26"/>
                <w:szCs w:val="26"/>
              </w:rPr>
              <w:t>мастерства и в командных проектах.</w:t>
            </w:r>
          </w:p>
        </w:tc>
      </w:tr>
    </w:tbl>
    <w:p w14:paraId="12030D80" w14:textId="2F3C5F31" w:rsidR="00EB0F6F" w:rsidRDefault="00EB0F6F"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3A1CA6EE" w14:textId="77777777" w:rsidR="00C37729" w:rsidRPr="00C37729" w:rsidRDefault="00C37729"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6A4EFF7A" w14:textId="77777777" w:rsidR="001713A2" w:rsidRPr="00C37729" w:rsidRDefault="001713A2" w:rsidP="00C37729">
      <w:pPr>
        <w:widowControl/>
        <w:suppressAutoHyphens w:val="0"/>
        <w:spacing w:line="276" w:lineRule="auto"/>
        <w:jc w:val="center"/>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kern w:val="0"/>
          <w:sz w:val="26"/>
          <w:szCs w:val="26"/>
          <w:lang w:eastAsia="en-US" w:bidi="ar-SA"/>
        </w:rPr>
        <w:t xml:space="preserve">2 Планирование </w:t>
      </w:r>
      <w:r w:rsidRPr="00C37729">
        <w:rPr>
          <w:rFonts w:ascii="Times New Roman" w:eastAsia="Calibri" w:hAnsi="Times New Roman" w:cs="Times New Roman"/>
          <w:b/>
          <w:bCs/>
          <w:kern w:val="0"/>
          <w:sz w:val="26"/>
          <w:szCs w:val="26"/>
          <w:lang w:eastAsia="en-US" w:bidi="ar-SA"/>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694"/>
        <w:gridCol w:w="1275"/>
        <w:gridCol w:w="2127"/>
      </w:tblGrid>
      <w:tr w:rsidR="001713A2" w:rsidRPr="00C37729" w14:paraId="2E4AFD74" w14:textId="77777777" w:rsidTr="00F94991">
        <w:tc>
          <w:tcPr>
            <w:tcW w:w="3828" w:type="dxa"/>
          </w:tcPr>
          <w:p w14:paraId="73ABC814"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Наименование раздела, темы</w:t>
            </w:r>
          </w:p>
        </w:tc>
        <w:tc>
          <w:tcPr>
            <w:tcW w:w="2694" w:type="dxa"/>
          </w:tcPr>
          <w:p w14:paraId="2027A286"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Название внеаудиторной самостоятельной работы</w:t>
            </w:r>
          </w:p>
        </w:tc>
        <w:tc>
          <w:tcPr>
            <w:tcW w:w="1275" w:type="dxa"/>
          </w:tcPr>
          <w:p w14:paraId="2B92C0E1"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Кол-во часов</w:t>
            </w:r>
          </w:p>
        </w:tc>
        <w:tc>
          <w:tcPr>
            <w:tcW w:w="2127" w:type="dxa"/>
          </w:tcPr>
          <w:p w14:paraId="37FE352E" w14:textId="77777777"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Форма представления результата</w:t>
            </w:r>
          </w:p>
        </w:tc>
      </w:tr>
      <w:tr w:rsidR="001713A2" w:rsidRPr="00C37729" w14:paraId="68E1B6A4" w14:textId="77777777" w:rsidTr="00F94991">
        <w:tc>
          <w:tcPr>
            <w:tcW w:w="9924" w:type="dxa"/>
            <w:gridSpan w:val="4"/>
          </w:tcPr>
          <w:p w14:paraId="0DEA1985" w14:textId="4B121E56" w:rsidR="001713A2" w:rsidRPr="00C37729" w:rsidRDefault="001713A2" w:rsidP="00C37729">
            <w:pPr>
              <w:widowControl/>
              <w:suppressAutoHyphens w:val="0"/>
              <w:autoSpaceDE w:val="0"/>
              <w:autoSpaceDN w:val="0"/>
              <w:adjustRightInd w:val="0"/>
              <w:spacing w:line="276" w:lineRule="auto"/>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 xml:space="preserve">Материаловедение – </w:t>
            </w:r>
            <w:r w:rsidR="00FE637B" w:rsidRPr="00C37729">
              <w:rPr>
                <w:rFonts w:ascii="Times New Roman" w:eastAsia="Calibri" w:hAnsi="Times New Roman" w:cs="Times New Roman"/>
                <w:b/>
                <w:kern w:val="0"/>
                <w:sz w:val="26"/>
                <w:szCs w:val="26"/>
                <w:lang w:eastAsia="en-US" w:bidi="ar-SA"/>
              </w:rPr>
              <w:t>48</w:t>
            </w:r>
            <w:r w:rsidRPr="00C37729">
              <w:rPr>
                <w:rFonts w:ascii="Times New Roman" w:eastAsia="Calibri" w:hAnsi="Times New Roman" w:cs="Times New Roman"/>
                <w:b/>
                <w:kern w:val="0"/>
                <w:sz w:val="26"/>
                <w:szCs w:val="26"/>
                <w:lang w:eastAsia="en-US" w:bidi="ar-SA"/>
              </w:rPr>
              <w:t xml:space="preserve"> часов</w:t>
            </w:r>
          </w:p>
        </w:tc>
      </w:tr>
      <w:tr w:rsidR="0075288E" w:rsidRPr="00C37729" w14:paraId="70BCBD1F" w14:textId="77777777" w:rsidTr="00F94991">
        <w:tc>
          <w:tcPr>
            <w:tcW w:w="3828" w:type="dxa"/>
          </w:tcPr>
          <w:p w14:paraId="36289BAD" w14:textId="19461374"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Вклад русский и зарубежных ученых в развитии науки</w:t>
            </w:r>
          </w:p>
        </w:tc>
        <w:tc>
          <w:tcPr>
            <w:tcW w:w="2694" w:type="dxa"/>
          </w:tcPr>
          <w:p w14:paraId="4EE91D7B" w14:textId="53695F1C"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601CC528" w14:textId="0C72850D"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4AC488B1" w14:textId="2066E8F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75288E" w:rsidRPr="00C37729" w14:paraId="00EA714D" w14:textId="77777777" w:rsidTr="00F94991">
        <w:tc>
          <w:tcPr>
            <w:tcW w:w="3828" w:type="dxa"/>
          </w:tcPr>
          <w:p w14:paraId="76E4FEF8" w14:textId="1EB4D860"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Новейшие достижения и перспективы развития в области материаловедении</w:t>
            </w:r>
          </w:p>
        </w:tc>
        <w:tc>
          <w:tcPr>
            <w:tcW w:w="2694" w:type="dxa"/>
          </w:tcPr>
          <w:p w14:paraId="4A166E33" w14:textId="1ADD959F"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Конспектирование</w:t>
            </w:r>
          </w:p>
        </w:tc>
        <w:tc>
          <w:tcPr>
            <w:tcW w:w="1275" w:type="dxa"/>
            <w:shd w:val="clear" w:color="auto" w:fill="auto"/>
          </w:tcPr>
          <w:p w14:paraId="598E68FA" w14:textId="41C1B7D3"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475E1F7A" w14:textId="3FB5E2EF"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Самоотчет</w:t>
            </w:r>
          </w:p>
        </w:tc>
      </w:tr>
      <w:tr w:rsidR="0075288E" w:rsidRPr="00C37729" w14:paraId="7C2D5307" w14:textId="77777777" w:rsidTr="00F94991">
        <w:tc>
          <w:tcPr>
            <w:tcW w:w="3828" w:type="dxa"/>
          </w:tcPr>
          <w:p w14:paraId="13B051C4" w14:textId="28C29735" w:rsidR="0075288E" w:rsidRPr="00C37729" w:rsidRDefault="0075288E"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Связь между составом, строением и свойствами сплавов</w:t>
            </w:r>
          </w:p>
        </w:tc>
        <w:tc>
          <w:tcPr>
            <w:tcW w:w="2694" w:type="dxa"/>
          </w:tcPr>
          <w:p w14:paraId="6E3D7749" w14:textId="77777777"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4716165E" w14:textId="559756DB"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3564EEE3"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75288E" w:rsidRPr="00C37729" w14:paraId="5B0891E6" w14:textId="77777777" w:rsidTr="00F94991">
        <w:tc>
          <w:tcPr>
            <w:tcW w:w="3828" w:type="dxa"/>
          </w:tcPr>
          <w:p w14:paraId="71D72834" w14:textId="07783E47" w:rsidR="0075288E" w:rsidRPr="00C37729" w:rsidRDefault="0075288E"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Понятие конструктивной прочности материалов</w:t>
            </w:r>
          </w:p>
        </w:tc>
        <w:tc>
          <w:tcPr>
            <w:tcW w:w="2694" w:type="dxa"/>
          </w:tcPr>
          <w:p w14:paraId="662E4C0C"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19285DA0" w14:textId="4E6574D7"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3C9C80D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tc>
      </w:tr>
      <w:tr w:rsidR="0075288E" w:rsidRPr="00C37729" w14:paraId="59DDDC35" w14:textId="77777777" w:rsidTr="00F94991">
        <w:tc>
          <w:tcPr>
            <w:tcW w:w="3828" w:type="dxa"/>
          </w:tcPr>
          <w:p w14:paraId="72D208CE" w14:textId="7EE9EBBD"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Понятие конструктивной прочности материалов</w:t>
            </w:r>
          </w:p>
        </w:tc>
        <w:tc>
          <w:tcPr>
            <w:tcW w:w="2694" w:type="dxa"/>
          </w:tcPr>
          <w:p w14:paraId="7EA8C862"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tc>
        <w:tc>
          <w:tcPr>
            <w:tcW w:w="1275" w:type="dxa"/>
          </w:tcPr>
          <w:p w14:paraId="2C1C5A0E" w14:textId="4873FDCF"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56B787B4"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w:t>
            </w:r>
          </w:p>
        </w:tc>
      </w:tr>
      <w:tr w:rsidR="0075288E" w:rsidRPr="00C37729" w14:paraId="6346F727" w14:textId="77777777" w:rsidTr="00F94991">
        <w:tc>
          <w:tcPr>
            <w:tcW w:w="3828" w:type="dxa"/>
          </w:tcPr>
          <w:p w14:paraId="2F55B299" w14:textId="73EADCDE"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Улучшаемые стали. Термическая обработка улучшаемых сталей</w:t>
            </w:r>
          </w:p>
        </w:tc>
        <w:tc>
          <w:tcPr>
            <w:tcW w:w="2694" w:type="dxa"/>
          </w:tcPr>
          <w:p w14:paraId="05B16D27"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к практическим работам</w:t>
            </w:r>
          </w:p>
        </w:tc>
        <w:tc>
          <w:tcPr>
            <w:tcW w:w="1275" w:type="dxa"/>
          </w:tcPr>
          <w:p w14:paraId="02B53548" w14:textId="63547F0C"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7CC9C2E6"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Отчет</w:t>
            </w:r>
          </w:p>
        </w:tc>
      </w:tr>
      <w:tr w:rsidR="0075288E" w:rsidRPr="00C37729" w14:paraId="43155527" w14:textId="77777777" w:rsidTr="00F94991">
        <w:tc>
          <w:tcPr>
            <w:tcW w:w="3828" w:type="dxa"/>
          </w:tcPr>
          <w:p w14:paraId="34847ED7" w14:textId="13785173"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Стали с высокой технологической пластичностью и свариваемостью</w:t>
            </w:r>
          </w:p>
        </w:tc>
        <w:tc>
          <w:tcPr>
            <w:tcW w:w="2694" w:type="dxa"/>
          </w:tcPr>
          <w:p w14:paraId="5A02D89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3A3D0F6C" w14:textId="75473DAB"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53857CE6"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C37729" w14:paraId="2C6ED7CD" w14:textId="77777777" w:rsidTr="00F94991">
        <w:tc>
          <w:tcPr>
            <w:tcW w:w="3828" w:type="dxa"/>
          </w:tcPr>
          <w:p w14:paraId="24708B97" w14:textId="40C9E6D9"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Использование комбинированных антифрикционных материалов машиностроения</w:t>
            </w:r>
          </w:p>
        </w:tc>
        <w:tc>
          <w:tcPr>
            <w:tcW w:w="2694" w:type="dxa"/>
          </w:tcPr>
          <w:p w14:paraId="0CA7F235"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22038045" w14:textId="3D8A786D"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shd w:val="clear" w:color="auto" w:fill="FFFFFF"/>
          </w:tcPr>
          <w:p w14:paraId="7B5CA690"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r w:rsidR="0075288E" w:rsidRPr="00C37729" w14:paraId="76F53995" w14:textId="77777777" w:rsidTr="00F94991">
        <w:tc>
          <w:tcPr>
            <w:tcW w:w="3828" w:type="dxa"/>
          </w:tcPr>
          <w:p w14:paraId="3359A61F" w14:textId="46DC4FB3"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Области применения титановых, алюминиевых, медных сплавов</w:t>
            </w:r>
          </w:p>
        </w:tc>
        <w:tc>
          <w:tcPr>
            <w:tcW w:w="2694" w:type="dxa"/>
          </w:tcPr>
          <w:p w14:paraId="1146B427"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6079FB2E" w14:textId="18274568"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42A60AB2" w14:textId="7777777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tc>
      </w:tr>
      <w:tr w:rsidR="0075288E" w:rsidRPr="00C37729" w14:paraId="437D0D50" w14:textId="77777777" w:rsidTr="00F94991">
        <w:tc>
          <w:tcPr>
            <w:tcW w:w="3828" w:type="dxa"/>
          </w:tcPr>
          <w:p w14:paraId="5313B6D1" w14:textId="161FB34D"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Преимущества и недостатки пластмасс по сравнению с металлическими материалами</w:t>
            </w:r>
          </w:p>
        </w:tc>
        <w:tc>
          <w:tcPr>
            <w:tcW w:w="2694" w:type="dxa"/>
          </w:tcPr>
          <w:p w14:paraId="365961BE" w14:textId="1F8F8126"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E078C7E" w14:textId="295C3FE7"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22A588C7" w14:textId="530C3BD0"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C37729" w14:paraId="3345FA38" w14:textId="77777777" w:rsidTr="00F94991">
        <w:tc>
          <w:tcPr>
            <w:tcW w:w="3828" w:type="dxa"/>
          </w:tcPr>
          <w:p w14:paraId="47B2C7FF" w14:textId="556D3688"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Мероприятия по охране труда и окружающей среды в литейном производстве.</w:t>
            </w:r>
          </w:p>
        </w:tc>
        <w:tc>
          <w:tcPr>
            <w:tcW w:w="2694" w:type="dxa"/>
          </w:tcPr>
          <w:p w14:paraId="30AF5196" w14:textId="7A9834ED"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50D9BA10" w14:textId="1A3B0EE6"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4BC3D818" w14:textId="66B74DD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r w:rsidR="0075288E" w:rsidRPr="00C37729" w14:paraId="59145B98" w14:textId="77777777" w:rsidTr="00F94991">
        <w:tc>
          <w:tcPr>
            <w:tcW w:w="3828" w:type="dxa"/>
          </w:tcPr>
          <w:p w14:paraId="08282333" w14:textId="197A4582" w:rsidR="0075288E" w:rsidRPr="00C37729" w:rsidRDefault="0075288E" w:rsidP="00C37729">
            <w:pPr>
              <w:widowControl/>
              <w:suppressAutoHyphens w:val="0"/>
              <w:spacing w:line="276" w:lineRule="auto"/>
              <w:jc w:val="both"/>
              <w:outlineLvl w:val="0"/>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Продукция прокатного производства</w:t>
            </w:r>
          </w:p>
        </w:tc>
        <w:tc>
          <w:tcPr>
            <w:tcW w:w="2694" w:type="dxa"/>
          </w:tcPr>
          <w:p w14:paraId="06DB13CD" w14:textId="0023146B"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D9362C3" w14:textId="24D292BE" w:rsidR="0075288E" w:rsidRPr="00C37729" w:rsidRDefault="0075288E" w:rsidP="00C37729">
            <w:pPr>
              <w:widowControl/>
              <w:suppressAutoHyphens w:val="0"/>
              <w:spacing w:line="276" w:lineRule="auto"/>
              <w:jc w:val="both"/>
              <w:outlineLvl w:val="0"/>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4</w:t>
            </w:r>
          </w:p>
        </w:tc>
        <w:tc>
          <w:tcPr>
            <w:tcW w:w="2127" w:type="dxa"/>
          </w:tcPr>
          <w:p w14:paraId="3A408AA9" w14:textId="3D544137" w:rsidR="0075288E" w:rsidRPr="00C37729" w:rsidRDefault="0075288E"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tc>
      </w:tr>
    </w:tbl>
    <w:p w14:paraId="36BCF027" w14:textId="77777777" w:rsidR="00340A16" w:rsidRPr="00C37729" w:rsidRDefault="00340A16" w:rsidP="00C37729">
      <w:pPr>
        <w:pStyle w:val="msonormalcxspmiddle"/>
        <w:spacing w:before="0" w:after="0" w:line="276" w:lineRule="auto"/>
        <w:jc w:val="both"/>
        <w:rPr>
          <w:rFonts w:ascii="Times New Roman" w:hAnsi="Times New Roman" w:cs="Times New Roman"/>
          <w:sz w:val="26"/>
          <w:szCs w:val="26"/>
        </w:rPr>
      </w:pPr>
    </w:p>
    <w:p w14:paraId="0535BBD9" w14:textId="77777777" w:rsidR="0075288E" w:rsidRPr="00C37729" w:rsidRDefault="0075288E" w:rsidP="00C37729">
      <w:pPr>
        <w:widowControl/>
        <w:suppressAutoHyphens w:val="0"/>
        <w:spacing w:line="276" w:lineRule="auto"/>
        <w:jc w:val="both"/>
        <w:rPr>
          <w:rFonts w:ascii="Times New Roman" w:eastAsia="Calibri" w:hAnsi="Times New Roman" w:cs="Times New Roman"/>
          <w:b/>
          <w:bCs/>
          <w:color w:val="000000"/>
          <w:kern w:val="0"/>
          <w:sz w:val="26"/>
          <w:szCs w:val="26"/>
          <w:lang w:eastAsia="en-US" w:bidi="ar-SA"/>
        </w:rPr>
      </w:pPr>
      <w:r w:rsidRPr="00C37729">
        <w:rPr>
          <w:rFonts w:ascii="Times New Roman" w:eastAsia="Calibri" w:hAnsi="Times New Roman" w:cs="Times New Roman"/>
          <w:b/>
          <w:bCs/>
          <w:color w:val="000000"/>
          <w:kern w:val="0"/>
          <w:sz w:val="26"/>
          <w:szCs w:val="26"/>
          <w:lang w:eastAsia="en-US" w:bidi="ar-SA"/>
        </w:rPr>
        <w:br w:type="page"/>
      </w:r>
    </w:p>
    <w:p w14:paraId="4EBF5A94" w14:textId="52C9079C" w:rsidR="00F94991" w:rsidRPr="00C37729" w:rsidRDefault="00F94991" w:rsidP="00C37729">
      <w:pPr>
        <w:widowControl/>
        <w:suppressAutoHyphens w:val="0"/>
        <w:spacing w:line="276" w:lineRule="auto"/>
        <w:jc w:val="center"/>
        <w:rPr>
          <w:rFonts w:ascii="Times New Roman" w:eastAsia="Calibri" w:hAnsi="Times New Roman" w:cs="Times New Roman"/>
          <w:b/>
          <w:bCs/>
          <w:color w:val="000000"/>
          <w:kern w:val="0"/>
          <w:sz w:val="26"/>
          <w:szCs w:val="26"/>
          <w:lang w:eastAsia="en-US" w:bidi="ar-SA"/>
        </w:rPr>
      </w:pPr>
      <w:r w:rsidRPr="00C37729">
        <w:rPr>
          <w:rFonts w:ascii="Times New Roman" w:eastAsia="Calibri" w:hAnsi="Times New Roman" w:cs="Times New Roman"/>
          <w:b/>
          <w:bCs/>
          <w:color w:val="000000"/>
          <w:kern w:val="0"/>
          <w:sz w:val="26"/>
          <w:szCs w:val="26"/>
          <w:lang w:eastAsia="en-US" w:bidi="ar-SA"/>
        </w:rPr>
        <w:lastRenderedPageBreak/>
        <w:t xml:space="preserve">3 Общие рекомендации обучающемуся по выполнению </w:t>
      </w:r>
      <w:r w:rsidRPr="00C37729">
        <w:rPr>
          <w:rFonts w:ascii="Times New Roman" w:eastAsia="Calibri" w:hAnsi="Times New Roman" w:cs="Times New Roman"/>
          <w:b/>
          <w:bCs/>
          <w:kern w:val="0"/>
          <w:sz w:val="26"/>
          <w:szCs w:val="26"/>
          <w:lang w:eastAsia="en-US" w:bidi="ar-SA"/>
        </w:rPr>
        <w:t>внеаудиторных самостоятельных</w:t>
      </w:r>
      <w:r w:rsidRPr="00C37729">
        <w:rPr>
          <w:rFonts w:ascii="Times New Roman" w:eastAsia="Calibri" w:hAnsi="Times New Roman" w:cs="Times New Roman"/>
          <w:b/>
          <w:bCs/>
          <w:color w:val="000000"/>
          <w:kern w:val="0"/>
          <w:sz w:val="26"/>
          <w:szCs w:val="26"/>
          <w:lang w:eastAsia="en-US" w:bidi="ar-SA"/>
        </w:rPr>
        <w:t xml:space="preserve"> работ</w:t>
      </w:r>
    </w:p>
    <w:p w14:paraId="1E02C12D"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Внимательно прочитайте название темы, цели и задачи самостоятельной работы. </w:t>
      </w:r>
    </w:p>
    <w:p w14:paraId="6AB993EB"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прочитайте рекомендации преподавателя по выполнению самостоятельной работы.</w:t>
      </w:r>
    </w:p>
    <w:p w14:paraId="6C6C7D87"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Ознакомьтесь со списком литературы и источников по заданной теме самостоятельной работы.</w:t>
      </w:r>
    </w:p>
    <w:p w14:paraId="5F902B95"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Подготовьте все необходимое для выполнения задания, рационально подготовьте рабочее место.</w:t>
      </w:r>
    </w:p>
    <w:p w14:paraId="3FE251E0"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Продумайте ход выполнения работы.</w:t>
      </w:r>
    </w:p>
    <w:p w14:paraId="686BC58E"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Если при выполнении </w:t>
      </w:r>
      <w:r w:rsidRPr="00C37729">
        <w:rPr>
          <w:rFonts w:ascii="Times New Roman" w:eastAsia="Calibri" w:hAnsi="Times New Roman" w:cs="Times New Roman"/>
          <w:color w:val="000000"/>
          <w:kern w:val="0"/>
          <w:sz w:val="26"/>
          <w:szCs w:val="26"/>
          <w:lang w:eastAsia="en-US" w:bidi="ar-SA"/>
        </w:rPr>
        <w:t xml:space="preserve">самостоятельной </w:t>
      </w:r>
      <w:r w:rsidRPr="00C37729">
        <w:rPr>
          <w:rFonts w:ascii="Times New Roman" w:eastAsia="Calibri" w:hAnsi="Times New Roman" w:cs="Times New Roman"/>
          <w:kern w:val="0"/>
          <w:sz w:val="26"/>
          <w:szCs w:val="26"/>
          <w:lang w:eastAsia="en-US" w:bidi="ar-SA"/>
        </w:rPr>
        <w:t xml:space="preserve">работы применяется </w:t>
      </w:r>
      <w:r w:rsidRPr="00C37729">
        <w:rPr>
          <w:rFonts w:ascii="Times New Roman" w:eastAsia="Calibri" w:hAnsi="Times New Roman" w:cs="Times New Roman"/>
          <w:color w:val="000000"/>
          <w:kern w:val="0"/>
          <w:sz w:val="26"/>
          <w:szCs w:val="26"/>
          <w:lang w:eastAsia="en-US" w:bidi="ar-SA"/>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2ADEC49"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По окончании выполнения самостоятельной работы </w:t>
      </w:r>
      <w:r w:rsidRPr="00C37729">
        <w:rPr>
          <w:rFonts w:ascii="Times New Roman" w:eastAsia="Calibri" w:hAnsi="Times New Roman" w:cs="Times New Roman"/>
          <w:kern w:val="0"/>
          <w:sz w:val="26"/>
          <w:szCs w:val="26"/>
          <w:lang w:eastAsia="en-US" w:bidi="ar-SA"/>
        </w:rPr>
        <w:t xml:space="preserve">составьте письменный или устный отчет в соответствии с теми методическими </w:t>
      </w:r>
      <w:r w:rsidRPr="00C37729">
        <w:rPr>
          <w:rFonts w:ascii="Times New Roman" w:eastAsia="Calibri" w:hAnsi="Times New Roman" w:cs="Times New Roman"/>
          <w:color w:val="000000"/>
          <w:kern w:val="0"/>
          <w:sz w:val="26"/>
          <w:szCs w:val="26"/>
          <w:lang w:eastAsia="en-US" w:bidi="ar-SA"/>
        </w:rPr>
        <w:t>указаниями</w:t>
      </w:r>
      <w:r w:rsidRPr="00C37729">
        <w:rPr>
          <w:rFonts w:ascii="Times New Roman" w:eastAsia="Calibri" w:hAnsi="Times New Roman" w:cs="Times New Roman"/>
          <w:kern w:val="0"/>
          <w:sz w:val="26"/>
          <w:szCs w:val="26"/>
          <w:lang w:eastAsia="en-US" w:bidi="ar-SA"/>
        </w:rPr>
        <w:t xml:space="preserve"> по оформлению отчета, которые  вы получили от преподавателя или в методических указаниях. </w:t>
      </w:r>
    </w:p>
    <w:p w14:paraId="3CE67038"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w:t>
      </w:r>
      <w:r w:rsidRPr="00C37729">
        <w:rPr>
          <w:rFonts w:ascii="Times New Roman" w:eastAsia="Calibri" w:hAnsi="Times New Roman" w:cs="Times New Roman"/>
          <w:color w:val="000000"/>
          <w:kern w:val="0"/>
          <w:sz w:val="26"/>
          <w:szCs w:val="26"/>
          <w:lang w:eastAsia="en-US" w:bidi="ar-SA"/>
        </w:rPr>
        <w:t>дайте готовую работу преподавателю для проверки точно в срок.</w:t>
      </w:r>
    </w:p>
    <w:p w14:paraId="6F6BEF27" w14:textId="77777777" w:rsidR="00F94991" w:rsidRPr="00C37729" w:rsidRDefault="00F94991" w:rsidP="00C37729">
      <w:pPr>
        <w:widowControl/>
        <w:numPr>
          <w:ilvl w:val="0"/>
          <w:numId w:val="18"/>
        </w:numPr>
        <w:tabs>
          <w:tab w:val="left" w:pos="993"/>
        </w:tabs>
        <w:suppressAutoHyphens w:val="0"/>
        <w:autoSpaceDE w:val="0"/>
        <w:autoSpaceDN w:val="0"/>
        <w:adjustRightInd w:val="0"/>
        <w:spacing w:line="276" w:lineRule="auto"/>
        <w:ind w:left="0" w:firstLine="567"/>
        <w:jc w:val="both"/>
        <w:rPr>
          <w:rFonts w:ascii="Times New Roman" w:eastAsia="Arial-BoldMT"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Если </w:t>
      </w:r>
      <w:r w:rsidRPr="00C37729">
        <w:rPr>
          <w:rFonts w:ascii="Times New Roman" w:eastAsia="Arial-BoldMT" w:hAnsi="Times New Roman" w:cs="Times New Roman"/>
          <w:kern w:val="0"/>
          <w:sz w:val="26"/>
          <w:szCs w:val="26"/>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AC2B111" w14:textId="77777777" w:rsidR="00F94991" w:rsidRPr="00C37729" w:rsidRDefault="00F94991" w:rsidP="00C37729">
      <w:pPr>
        <w:widowControl/>
        <w:numPr>
          <w:ilvl w:val="0"/>
          <w:numId w:val="18"/>
        </w:numPr>
        <w:shd w:val="clear" w:color="auto" w:fill="FFFFFF"/>
        <w:tabs>
          <w:tab w:val="left" w:pos="993"/>
        </w:tabs>
        <w:suppressAutoHyphens w:val="0"/>
        <w:autoSpaceDE w:val="0"/>
        <w:autoSpaceDN w:val="0"/>
        <w:adjustRightInd w:val="0"/>
        <w:spacing w:line="276" w:lineRule="auto"/>
        <w:ind w:left="0" w:firstLine="567"/>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Участвуйте в обсуждении полученных результатов самостоятельной работы.</w:t>
      </w:r>
    </w:p>
    <w:p w14:paraId="3A0FA36E"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br w:type="page"/>
      </w:r>
    </w:p>
    <w:p w14:paraId="04FD8D07" w14:textId="77777777" w:rsidR="00F94991" w:rsidRPr="00C37729" w:rsidRDefault="00F94991" w:rsidP="00C37729">
      <w:pPr>
        <w:widowControl/>
        <w:suppressAutoHyphens w:val="0"/>
        <w:spacing w:line="276" w:lineRule="auto"/>
        <w:ind w:firstLine="36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29"/>
        <w:gridCol w:w="2693"/>
      </w:tblGrid>
      <w:tr w:rsidR="00F94991" w:rsidRPr="00C37729" w14:paraId="02FD432C" w14:textId="77777777" w:rsidTr="00F94991">
        <w:tc>
          <w:tcPr>
            <w:tcW w:w="1242" w:type="dxa"/>
          </w:tcPr>
          <w:p w14:paraId="0E1805C3"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Кол-во часов</w:t>
            </w:r>
          </w:p>
        </w:tc>
        <w:tc>
          <w:tcPr>
            <w:tcW w:w="5529" w:type="dxa"/>
          </w:tcPr>
          <w:p w14:paraId="4AA1B081"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Вид самостоятельной работы</w:t>
            </w:r>
          </w:p>
        </w:tc>
        <w:tc>
          <w:tcPr>
            <w:tcW w:w="2693" w:type="dxa"/>
            <w:shd w:val="clear" w:color="auto" w:fill="FFFFFF"/>
          </w:tcPr>
          <w:p w14:paraId="37FD143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Форма контроля</w:t>
            </w:r>
          </w:p>
        </w:tc>
      </w:tr>
      <w:tr w:rsidR="00F94991" w:rsidRPr="00C37729" w14:paraId="131B730B" w14:textId="77777777" w:rsidTr="00F94991">
        <w:trPr>
          <w:cantSplit/>
        </w:trPr>
        <w:tc>
          <w:tcPr>
            <w:tcW w:w="1242" w:type="dxa"/>
          </w:tcPr>
          <w:p w14:paraId="4906A382" w14:textId="61C8B031"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r w:rsidR="0075288E" w:rsidRPr="00C37729">
              <w:rPr>
                <w:rFonts w:ascii="Times New Roman" w:eastAsia="Calibri" w:hAnsi="Times New Roman" w:cs="Times New Roman"/>
                <w:kern w:val="0"/>
                <w:sz w:val="26"/>
                <w:szCs w:val="26"/>
                <w:lang w:eastAsia="en-US" w:bidi="ar-SA"/>
              </w:rPr>
              <w:t>4</w:t>
            </w:r>
          </w:p>
        </w:tc>
        <w:tc>
          <w:tcPr>
            <w:tcW w:w="5529" w:type="dxa"/>
          </w:tcPr>
          <w:p w14:paraId="59D7BF7F" w14:textId="77777777" w:rsidR="0075288E"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Конспектирование</w:t>
            </w:r>
            <w:r w:rsidR="0075288E" w:rsidRPr="00C37729">
              <w:rPr>
                <w:rFonts w:ascii="Times New Roman" w:eastAsia="Times New Roman" w:hAnsi="Times New Roman" w:cs="Times New Roman"/>
                <w:kern w:val="0"/>
                <w:sz w:val="26"/>
                <w:szCs w:val="26"/>
                <w:lang w:eastAsia="ru-RU" w:bidi="ar-SA"/>
              </w:rPr>
              <w:t xml:space="preserve"> </w:t>
            </w:r>
          </w:p>
          <w:p w14:paraId="1EBB98BC" w14:textId="44DA4726" w:rsidR="00F94991"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Подготовка и написание докладов</w:t>
            </w:r>
          </w:p>
        </w:tc>
        <w:tc>
          <w:tcPr>
            <w:tcW w:w="2693" w:type="dxa"/>
            <w:shd w:val="clear" w:color="auto" w:fill="FFFFFF"/>
          </w:tcPr>
          <w:p w14:paraId="04E858BF"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Самоотчет</w:t>
            </w:r>
          </w:p>
          <w:p w14:paraId="1DDF1AFF" w14:textId="283AA39F"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доклада</w:t>
            </w:r>
          </w:p>
        </w:tc>
      </w:tr>
      <w:tr w:rsidR="00F94991" w:rsidRPr="00C37729" w14:paraId="721B9C49" w14:textId="77777777" w:rsidTr="00F94991">
        <w:trPr>
          <w:cantSplit/>
        </w:trPr>
        <w:tc>
          <w:tcPr>
            <w:tcW w:w="1242" w:type="dxa"/>
          </w:tcPr>
          <w:p w14:paraId="1F192EA3" w14:textId="5299D864"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r w:rsidR="0075288E" w:rsidRPr="00C37729">
              <w:rPr>
                <w:rFonts w:ascii="Times New Roman" w:eastAsia="Calibri" w:hAnsi="Times New Roman" w:cs="Times New Roman"/>
                <w:kern w:val="0"/>
                <w:sz w:val="26"/>
                <w:szCs w:val="26"/>
                <w:lang w:eastAsia="en-US" w:bidi="ar-SA"/>
              </w:rPr>
              <w:t>6</w:t>
            </w:r>
          </w:p>
        </w:tc>
        <w:tc>
          <w:tcPr>
            <w:tcW w:w="5529" w:type="dxa"/>
          </w:tcPr>
          <w:p w14:paraId="28C347B7" w14:textId="77777777"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Самостоятельное решение ситуационных задач</w:t>
            </w:r>
          </w:p>
          <w:p w14:paraId="6113C02E"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p w14:paraId="241EDB30" w14:textId="16D09AE6" w:rsidR="0075288E" w:rsidRPr="00C37729" w:rsidRDefault="0075288E"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en-US" w:bidi="ar-SA"/>
              </w:rPr>
              <w:t>Подготовка и написание сообщения</w:t>
            </w:r>
          </w:p>
        </w:tc>
        <w:tc>
          <w:tcPr>
            <w:tcW w:w="2693" w:type="dxa"/>
            <w:shd w:val="clear" w:color="auto" w:fill="FFFFFF"/>
          </w:tcPr>
          <w:p w14:paraId="7BE45582" w14:textId="77777777"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на семинаре</w:t>
            </w:r>
          </w:p>
          <w:p w14:paraId="736E4588" w14:textId="77777777"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w:t>
            </w:r>
          </w:p>
          <w:p w14:paraId="4ECB8E36" w14:textId="66E23D60"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сообщения</w:t>
            </w:r>
          </w:p>
        </w:tc>
      </w:tr>
      <w:tr w:rsidR="00F94991" w:rsidRPr="00C37729" w14:paraId="6006639E" w14:textId="77777777" w:rsidTr="00F94991">
        <w:trPr>
          <w:cantSplit/>
          <w:trHeight w:val="415"/>
        </w:trPr>
        <w:tc>
          <w:tcPr>
            <w:tcW w:w="1242" w:type="dxa"/>
          </w:tcPr>
          <w:p w14:paraId="4C7ACAC7" w14:textId="642A314E"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18</w:t>
            </w:r>
          </w:p>
        </w:tc>
        <w:tc>
          <w:tcPr>
            <w:tcW w:w="5529" w:type="dxa"/>
          </w:tcPr>
          <w:p w14:paraId="54CF8CE9" w14:textId="77777777" w:rsidR="0075288E"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мультимедийных презентаций учебных разделов и тем</w:t>
            </w:r>
            <w:r w:rsidR="0075288E" w:rsidRPr="00C37729">
              <w:rPr>
                <w:rFonts w:ascii="Times New Roman" w:eastAsia="Calibri" w:hAnsi="Times New Roman" w:cs="Times New Roman"/>
                <w:kern w:val="0"/>
                <w:sz w:val="26"/>
                <w:szCs w:val="26"/>
                <w:lang w:eastAsia="en-US" w:bidi="ar-SA"/>
              </w:rPr>
              <w:t xml:space="preserve"> </w:t>
            </w:r>
          </w:p>
          <w:p w14:paraId="1DC214F4" w14:textId="395D9F96" w:rsidR="00F94991"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Подготовка и написание рефератов</w:t>
            </w:r>
          </w:p>
        </w:tc>
        <w:tc>
          <w:tcPr>
            <w:tcW w:w="2693" w:type="dxa"/>
            <w:shd w:val="clear" w:color="auto" w:fill="FFFFFF"/>
          </w:tcPr>
          <w:p w14:paraId="57C00845"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Представление мультимедийной презентации</w:t>
            </w:r>
          </w:p>
          <w:p w14:paraId="39AA9441" w14:textId="62B829D3" w:rsidR="0075288E" w:rsidRPr="00C37729" w:rsidRDefault="0075288E"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Защита реферата</w:t>
            </w:r>
          </w:p>
        </w:tc>
      </w:tr>
    </w:tbl>
    <w:p w14:paraId="6E8DBCA6"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4E8B0BC3" w14:textId="77777777" w:rsidR="00F94991" w:rsidRPr="00C37729" w:rsidRDefault="00F94991" w:rsidP="00C37729">
      <w:pPr>
        <w:keepNext/>
        <w:widowControl/>
        <w:suppressAutoHyphens w:val="0"/>
        <w:autoSpaceDE w:val="0"/>
        <w:autoSpaceDN w:val="0"/>
        <w:spacing w:line="276" w:lineRule="auto"/>
        <w:ind w:firstLine="284"/>
        <w:jc w:val="center"/>
        <w:outlineLvl w:val="0"/>
        <w:rPr>
          <w:rFonts w:ascii="Times New Roman" w:eastAsia="Times New Roman" w:hAnsi="Times New Roman" w:cs="Times New Roman"/>
          <w:b/>
          <w:kern w:val="0"/>
          <w:sz w:val="26"/>
          <w:szCs w:val="26"/>
          <w:lang w:eastAsia="ru-RU" w:bidi="ar-SA"/>
        </w:rPr>
      </w:pPr>
      <w:bookmarkStart w:id="0" w:name="_Toc354667570"/>
      <w:r w:rsidRPr="00C37729">
        <w:rPr>
          <w:rFonts w:ascii="Times New Roman" w:eastAsia="Times New Roman" w:hAnsi="Times New Roman" w:cs="Times New Roman"/>
          <w:b/>
          <w:kern w:val="0"/>
          <w:sz w:val="26"/>
          <w:szCs w:val="26"/>
          <w:lang w:eastAsia="ru-RU" w:bidi="ar-SA"/>
        </w:rPr>
        <w:t>Методические рекомендации по работе  с литературой</w:t>
      </w:r>
      <w:bookmarkEnd w:id="0"/>
    </w:p>
    <w:p w14:paraId="474F219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Умение работать с литературой означает научиться осмысленно пользоваться источниками.</w:t>
      </w:r>
    </w:p>
    <w:p w14:paraId="1C18955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Существует несколько методов работы с литературой.</w:t>
      </w:r>
    </w:p>
    <w:p w14:paraId="7624EEFB"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Один из них - самый известный - </w:t>
      </w:r>
      <w:r w:rsidRPr="00C37729">
        <w:rPr>
          <w:rFonts w:ascii="Times New Roman" w:eastAsia="Calibri" w:hAnsi="Times New Roman" w:cs="Times New Roman"/>
          <w:kern w:val="0"/>
          <w:sz w:val="26"/>
          <w:szCs w:val="26"/>
          <w:u w:val="single"/>
          <w:lang w:eastAsia="en-US" w:bidi="ar-SA"/>
        </w:rPr>
        <w:t>метод повторения</w:t>
      </w:r>
      <w:r w:rsidRPr="00C37729">
        <w:rPr>
          <w:rFonts w:ascii="Times New Roman" w:eastAsia="Calibri" w:hAnsi="Times New Roman" w:cs="Times New Roman"/>
          <w:kern w:val="0"/>
          <w:sz w:val="26"/>
          <w:szCs w:val="26"/>
          <w:lang w:eastAsia="en-US" w:bidi="ar-SA"/>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1F119FC"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Наиболее эффективный метод - </w:t>
      </w:r>
      <w:r w:rsidRPr="00C37729">
        <w:rPr>
          <w:rFonts w:ascii="Times New Roman" w:eastAsia="Calibri" w:hAnsi="Times New Roman" w:cs="Times New Roman"/>
          <w:kern w:val="0"/>
          <w:sz w:val="26"/>
          <w:szCs w:val="26"/>
          <w:u w:val="single"/>
          <w:lang w:eastAsia="en-US" w:bidi="ar-SA"/>
        </w:rPr>
        <w:t>метод кодирования</w:t>
      </w:r>
      <w:r w:rsidRPr="00C37729">
        <w:rPr>
          <w:rFonts w:ascii="Times New Roman" w:eastAsia="Calibri" w:hAnsi="Times New Roman" w:cs="Times New Roman"/>
          <w:kern w:val="0"/>
          <w:sz w:val="26"/>
          <w:szCs w:val="26"/>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Изучение научной учебной и иной литературы требует ведения рабочих записей. </w:t>
      </w:r>
    </w:p>
    <w:p w14:paraId="6623074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Форма записей может быть весьма разнообразной: простой или развернутый план, тезисы, цитаты, конспект.</w:t>
      </w:r>
    </w:p>
    <w:p w14:paraId="68DAC87E"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kern w:val="0"/>
          <w:sz w:val="26"/>
          <w:szCs w:val="26"/>
          <w:lang w:eastAsia="en-US" w:bidi="ar-SA"/>
        </w:rPr>
        <w:t>План</w:t>
      </w:r>
      <w:r w:rsidRPr="00C37729">
        <w:rPr>
          <w:rFonts w:ascii="Times New Roman" w:eastAsia="Calibri" w:hAnsi="Times New Roman" w:cs="Times New Roman"/>
          <w:kern w:val="0"/>
          <w:sz w:val="26"/>
          <w:szCs w:val="26"/>
          <w:lang w:eastAsia="en-US" w:bidi="ar-SA"/>
        </w:rPr>
        <w:t xml:space="preserve">  - первооснова, каркас какой- либо письменной работы, определяющие последовательность изложения материала.</w:t>
      </w:r>
    </w:p>
    <w:p w14:paraId="2C4A6F3A"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C37729">
        <w:rPr>
          <w:rFonts w:ascii="Times New Roman" w:eastAsia="Calibri" w:hAnsi="Times New Roman" w:cs="Times New Roman"/>
          <w:kern w:val="0"/>
          <w:sz w:val="26"/>
          <w:szCs w:val="26"/>
          <w:lang w:eastAsia="en-US" w:bidi="ar-SA"/>
        </w:rPr>
        <w:lastRenderedPageBreak/>
        <w:t>может быть простым и развернутым. Их отличие состоит в степени детализации содержания и, соответственно, в объеме.</w:t>
      </w:r>
    </w:p>
    <w:p w14:paraId="3E99DBA9"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Преимущество плана состоит в следующем.</w:t>
      </w:r>
    </w:p>
    <w:p w14:paraId="2F8CC933"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Во-первых</w:t>
      </w:r>
      <w:r w:rsidRPr="00C37729">
        <w:rPr>
          <w:rFonts w:ascii="Times New Roman" w:eastAsia="Calibri" w:hAnsi="Times New Roman" w:cs="Times New Roman"/>
          <w:kern w:val="0"/>
          <w:sz w:val="26"/>
          <w:szCs w:val="26"/>
          <w:lang w:eastAsia="en-US" w:bidi="ar-SA"/>
        </w:rPr>
        <w:t>,  план позволяет наилучшим образом уяснить логику мысли автора, упрощает понимание главных моментов произведения.</w:t>
      </w:r>
    </w:p>
    <w:p w14:paraId="470F6518"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Во-вторых</w:t>
      </w:r>
      <w:r w:rsidRPr="00C37729">
        <w:rPr>
          <w:rFonts w:ascii="Times New Roman" w:eastAsia="Calibri" w:hAnsi="Times New Roman" w:cs="Times New Roman"/>
          <w:kern w:val="0"/>
          <w:sz w:val="26"/>
          <w:szCs w:val="26"/>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В-третьих</w:t>
      </w:r>
      <w:r w:rsidRPr="00C37729">
        <w:rPr>
          <w:rFonts w:ascii="Times New Roman" w:eastAsia="Calibri" w:hAnsi="Times New Roman" w:cs="Times New Roman"/>
          <w:kern w:val="0"/>
          <w:sz w:val="26"/>
          <w:szCs w:val="26"/>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i/>
          <w:kern w:val="0"/>
          <w:sz w:val="26"/>
          <w:szCs w:val="26"/>
          <w:lang w:eastAsia="en-US" w:bidi="ar-SA"/>
        </w:rPr>
        <w:t>В-четвертых</w:t>
      </w:r>
      <w:r w:rsidRPr="00C37729">
        <w:rPr>
          <w:rFonts w:ascii="Times New Roman" w:eastAsia="Calibri" w:hAnsi="Times New Roman" w:cs="Times New Roman"/>
          <w:kern w:val="0"/>
          <w:sz w:val="26"/>
          <w:szCs w:val="26"/>
          <w:lang w:eastAsia="en-US" w:bidi="ar-SA"/>
        </w:rPr>
        <w:t>, С помощью плана гораздо удобнее отыскивать в источнике  нужные места, факты, цитаты и т.д.</w:t>
      </w:r>
    </w:p>
    <w:p w14:paraId="5227AA8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Выписки</w:t>
      </w:r>
      <w:r w:rsidRPr="00C37729">
        <w:rPr>
          <w:rFonts w:ascii="Times New Roman" w:eastAsia="Calibri" w:hAnsi="Times New Roman" w:cs="Times New Roman"/>
          <w:kern w:val="0"/>
          <w:sz w:val="26"/>
          <w:szCs w:val="26"/>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Тезисы</w:t>
      </w:r>
      <w:r w:rsidRPr="00C37729">
        <w:rPr>
          <w:rFonts w:ascii="Times New Roman" w:eastAsia="Calibri" w:hAnsi="Times New Roman" w:cs="Times New Roman"/>
          <w:kern w:val="0"/>
          <w:sz w:val="26"/>
          <w:szCs w:val="26"/>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Отличие тезисов от обычных выписок состоит в следующем. </w:t>
      </w:r>
      <w:r w:rsidRPr="00C37729">
        <w:rPr>
          <w:rFonts w:ascii="Times New Roman" w:eastAsia="Calibri" w:hAnsi="Times New Roman" w:cs="Times New Roman"/>
          <w:i/>
          <w:kern w:val="0"/>
          <w:sz w:val="26"/>
          <w:szCs w:val="26"/>
          <w:lang w:eastAsia="en-US" w:bidi="ar-SA"/>
        </w:rPr>
        <w:t>Во-первых</w:t>
      </w:r>
      <w:r w:rsidRPr="00C37729">
        <w:rPr>
          <w:rFonts w:ascii="Times New Roman" w:eastAsia="Calibri" w:hAnsi="Times New Roman" w:cs="Times New Roman"/>
          <w:kern w:val="0"/>
          <w:sz w:val="26"/>
          <w:szCs w:val="26"/>
          <w:lang w:eastAsia="en-US" w:bidi="ar-SA"/>
        </w:rPr>
        <w:t xml:space="preserve">, тезисам присуща значительно более высокая степень концентрации материала.  </w:t>
      </w:r>
      <w:r w:rsidRPr="00C37729">
        <w:rPr>
          <w:rFonts w:ascii="Times New Roman" w:eastAsia="Calibri" w:hAnsi="Times New Roman" w:cs="Times New Roman"/>
          <w:i/>
          <w:kern w:val="0"/>
          <w:sz w:val="26"/>
          <w:szCs w:val="26"/>
          <w:lang w:eastAsia="en-US" w:bidi="ar-SA"/>
        </w:rPr>
        <w:t>Во-вторых</w:t>
      </w:r>
      <w:r w:rsidRPr="00C37729">
        <w:rPr>
          <w:rFonts w:ascii="Times New Roman" w:eastAsia="Calibri" w:hAnsi="Times New Roman" w:cs="Times New Roman"/>
          <w:kern w:val="0"/>
          <w:sz w:val="26"/>
          <w:szCs w:val="26"/>
          <w:lang w:eastAsia="en-US" w:bidi="ar-SA"/>
        </w:rPr>
        <w:t xml:space="preserve">, в тезисах отмечается преобладание выводов над общими рассуждениями. </w:t>
      </w:r>
      <w:r w:rsidRPr="00C37729">
        <w:rPr>
          <w:rFonts w:ascii="Times New Roman" w:eastAsia="Calibri" w:hAnsi="Times New Roman" w:cs="Times New Roman"/>
          <w:i/>
          <w:kern w:val="0"/>
          <w:sz w:val="26"/>
          <w:szCs w:val="26"/>
          <w:lang w:eastAsia="en-US" w:bidi="ar-SA"/>
        </w:rPr>
        <w:t>В-третьих</w:t>
      </w:r>
      <w:r w:rsidRPr="00C37729">
        <w:rPr>
          <w:rFonts w:ascii="Times New Roman" w:eastAsia="Calibri" w:hAnsi="Times New Roman" w:cs="Times New Roman"/>
          <w:kern w:val="0"/>
          <w:sz w:val="26"/>
          <w:szCs w:val="26"/>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Аннотация</w:t>
      </w:r>
      <w:r w:rsidRPr="00C37729">
        <w:rPr>
          <w:rFonts w:ascii="Times New Roman" w:eastAsia="Calibri" w:hAnsi="Times New Roman" w:cs="Times New Roman"/>
          <w:kern w:val="0"/>
          <w:sz w:val="26"/>
          <w:szCs w:val="26"/>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 xml:space="preserve">Резюме </w:t>
      </w:r>
      <w:r w:rsidRPr="00C37729">
        <w:rPr>
          <w:rFonts w:ascii="Times New Roman" w:eastAsia="Calibri" w:hAnsi="Times New Roman" w:cs="Times New Roman"/>
          <w:kern w:val="0"/>
          <w:sz w:val="26"/>
          <w:szCs w:val="26"/>
          <w:lang w:eastAsia="en-US" w:bidi="ar-SA"/>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C37729">
        <w:rPr>
          <w:rFonts w:ascii="Times New Roman" w:eastAsia="Calibri" w:hAnsi="Times New Roman" w:cs="Times New Roman"/>
          <w:kern w:val="0"/>
          <w:sz w:val="26"/>
          <w:szCs w:val="26"/>
          <w:lang w:eastAsia="en-US" w:bidi="ar-SA"/>
        </w:rPr>
        <w:lastRenderedPageBreak/>
        <w:t>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Конспект</w:t>
      </w:r>
      <w:r w:rsidRPr="00C37729">
        <w:rPr>
          <w:rFonts w:ascii="Times New Roman" w:eastAsia="Calibri" w:hAnsi="Times New Roman" w:cs="Times New Roman"/>
          <w:kern w:val="0"/>
          <w:sz w:val="26"/>
          <w:szCs w:val="26"/>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3C6401E" w14:textId="77777777" w:rsidR="00F94991" w:rsidRPr="00C37729" w:rsidRDefault="00F94991" w:rsidP="00C37729">
      <w:pPr>
        <w:widowControl/>
        <w:suppressAutoHyphens w:val="0"/>
        <w:spacing w:line="276" w:lineRule="auto"/>
        <w:jc w:val="both"/>
        <w:rPr>
          <w:rFonts w:ascii="Times New Roman" w:eastAsiaTheme="minorHAnsi" w:hAnsi="Times New Roman" w:cs="Times New Roman"/>
          <w:b/>
          <w:kern w:val="0"/>
          <w:sz w:val="26"/>
          <w:szCs w:val="26"/>
          <w:lang w:eastAsia="ru-RU" w:bidi="ar-SA"/>
        </w:rPr>
      </w:pPr>
      <w:bookmarkStart w:id="1" w:name="_Toc354667571"/>
      <w:bookmarkStart w:id="2" w:name="_Toc341102554"/>
      <w:bookmarkStart w:id="3" w:name="_Toc341106312"/>
    </w:p>
    <w:p w14:paraId="37966D21" w14:textId="77777777" w:rsidR="00F94991" w:rsidRPr="00C37729" w:rsidRDefault="00F94991" w:rsidP="00C37729">
      <w:pPr>
        <w:widowControl/>
        <w:suppressAutoHyphens w:val="0"/>
        <w:spacing w:line="276" w:lineRule="auto"/>
        <w:jc w:val="both"/>
        <w:rPr>
          <w:rFonts w:ascii="Times New Roman" w:eastAsiaTheme="minorHAnsi" w:hAnsi="Times New Roman" w:cs="Times New Roman"/>
          <w:b/>
          <w:kern w:val="0"/>
          <w:sz w:val="26"/>
          <w:szCs w:val="26"/>
          <w:lang w:eastAsia="ru-RU" w:bidi="ar-SA"/>
        </w:rPr>
      </w:pPr>
      <w:r w:rsidRPr="00C37729">
        <w:rPr>
          <w:rFonts w:ascii="Times New Roman" w:eastAsiaTheme="minorHAnsi" w:hAnsi="Times New Roman" w:cs="Times New Roman"/>
          <w:b/>
          <w:kern w:val="0"/>
          <w:sz w:val="26"/>
          <w:szCs w:val="26"/>
          <w:lang w:eastAsia="ru-RU" w:bidi="ar-SA"/>
        </w:rPr>
        <w:br w:type="page"/>
      </w:r>
    </w:p>
    <w:p w14:paraId="20E5679A" w14:textId="77777777" w:rsidR="00F94991" w:rsidRPr="00C37729" w:rsidRDefault="00F94991" w:rsidP="00C37729">
      <w:pPr>
        <w:widowControl/>
        <w:suppressAutoHyphens w:val="0"/>
        <w:spacing w:line="276" w:lineRule="auto"/>
        <w:jc w:val="center"/>
        <w:rPr>
          <w:rFonts w:ascii="Times New Roman" w:eastAsia="Calibri" w:hAnsi="Times New Roman" w:cs="Times New Roman"/>
          <w:color w:val="000000"/>
          <w:kern w:val="0"/>
          <w:sz w:val="26"/>
          <w:szCs w:val="26"/>
          <w:lang w:eastAsia="en-US" w:bidi="ar-SA"/>
        </w:rPr>
      </w:pPr>
      <w:r w:rsidRPr="00C37729">
        <w:rPr>
          <w:rFonts w:ascii="Times New Roman" w:eastAsiaTheme="minorHAnsi" w:hAnsi="Times New Roman" w:cs="Times New Roman"/>
          <w:b/>
          <w:kern w:val="0"/>
          <w:sz w:val="26"/>
          <w:szCs w:val="26"/>
          <w:lang w:eastAsia="ru-RU" w:bidi="ar-SA"/>
        </w:rPr>
        <w:lastRenderedPageBreak/>
        <w:t>Методические  </w:t>
      </w:r>
      <w:bookmarkStart w:id="4" w:name="YANDEX_186"/>
      <w:bookmarkEnd w:id="4"/>
      <w:r w:rsidRPr="00C37729">
        <w:rPr>
          <w:rFonts w:ascii="Times New Roman" w:eastAsiaTheme="minorHAnsi" w:hAnsi="Times New Roman" w:cs="Times New Roman"/>
          <w:b/>
          <w:kern w:val="0"/>
          <w:sz w:val="26"/>
          <w:szCs w:val="26"/>
          <w:lang w:eastAsia="ru-RU" w:bidi="ar-SA"/>
        </w:rPr>
        <w:t> рекомендации  по составлению</w:t>
      </w:r>
      <w:bookmarkEnd w:id="1"/>
      <w:r w:rsidRPr="00C37729">
        <w:rPr>
          <w:rFonts w:ascii="Times New Roman" w:eastAsia="Calibri" w:hAnsi="Times New Roman" w:cs="Times New Roman"/>
          <w:b/>
          <w:bCs/>
          <w:iCs/>
          <w:color w:val="000000"/>
          <w:kern w:val="0"/>
          <w:sz w:val="26"/>
          <w:szCs w:val="26"/>
          <w:lang w:eastAsia="en-US" w:bidi="ar-SA"/>
        </w:rPr>
        <w:t xml:space="preserve"> конспекта:</w:t>
      </w:r>
    </w:p>
    <w:p w14:paraId="1BC445E8"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Выделите главное, составьте план;</w:t>
      </w:r>
    </w:p>
    <w:p w14:paraId="36316B3E"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Кратко сформулируйте основные положения текста, отметьте аргументацию автора;</w:t>
      </w:r>
    </w:p>
    <w:p w14:paraId="20EC0C6E"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C37729" w:rsidRDefault="00F94991" w:rsidP="00C37729">
      <w:pPr>
        <w:widowControl/>
        <w:numPr>
          <w:ilvl w:val="0"/>
          <w:numId w:val="28"/>
        </w:numPr>
        <w:tabs>
          <w:tab w:val="left" w:pos="993"/>
        </w:tabs>
        <w:suppressAutoHyphens w:val="0"/>
        <w:spacing w:line="276" w:lineRule="auto"/>
        <w:ind w:left="0"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Грамотно записывайте цитаты. Цитируя, учитывайте лаконичность, значимость мысли.</w:t>
      </w:r>
    </w:p>
    <w:p w14:paraId="6049E6A9" w14:textId="77777777" w:rsidR="00F94991" w:rsidRPr="00C37729" w:rsidRDefault="00F94991" w:rsidP="00C37729">
      <w:pPr>
        <w:widowControl/>
        <w:tabs>
          <w:tab w:val="left" w:pos="993"/>
        </w:tabs>
        <w:suppressAutoHyphens w:val="0"/>
        <w:spacing w:line="276" w:lineRule="auto"/>
        <w:ind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22DCF4" w14:textId="77777777" w:rsidR="00F94991" w:rsidRPr="00C37729" w:rsidRDefault="00F94991" w:rsidP="00C37729">
      <w:pPr>
        <w:keepNext/>
        <w:keepLines/>
        <w:widowControl/>
        <w:suppressAutoHyphens w:val="0"/>
        <w:spacing w:line="276" w:lineRule="auto"/>
        <w:ind w:firstLine="709"/>
        <w:jc w:val="both"/>
        <w:outlineLvl w:val="2"/>
        <w:rPr>
          <w:rFonts w:ascii="Times New Roman" w:eastAsiaTheme="majorEastAsia" w:hAnsi="Times New Roman" w:cs="Times New Roman"/>
          <w:b/>
          <w:bCs/>
          <w:color w:val="4F81BD" w:themeColor="accent1"/>
          <w:kern w:val="0"/>
          <w:sz w:val="26"/>
          <w:szCs w:val="26"/>
          <w:lang w:eastAsia="en-US" w:bidi="ar-SA"/>
        </w:rPr>
      </w:pPr>
      <w:bookmarkStart w:id="5" w:name="_Toc354667572"/>
      <w:bookmarkStart w:id="6" w:name="_Toc341102555"/>
      <w:bookmarkStart w:id="7" w:name="_Toc341106313"/>
    </w:p>
    <w:p w14:paraId="6A834445"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доклада</w:t>
      </w:r>
      <w:bookmarkEnd w:id="5"/>
    </w:p>
    <w:p w14:paraId="48DEFDC8"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Доклад </w:t>
      </w:r>
      <w:r w:rsidRPr="00C37729">
        <w:rPr>
          <w:rFonts w:ascii="Times New Roman" w:eastAsia="Calibri" w:hAnsi="Times New Roman" w:cs="Times New Roman"/>
          <w:kern w:val="0"/>
          <w:sz w:val="26"/>
          <w:szCs w:val="26"/>
          <w:lang w:eastAsia="en-US" w:bidi="ar-SA"/>
        </w:rPr>
        <w:t>– публичное сообщение, представляющее собой развёрнутое изложение определённой темы.</w:t>
      </w:r>
    </w:p>
    <w:p w14:paraId="2DBABF05"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Этапы подготовки доклада:</w:t>
      </w:r>
    </w:p>
    <w:p w14:paraId="703EE2BA"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 Определение цели доклада.</w:t>
      </w:r>
    </w:p>
    <w:p w14:paraId="378CF773"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2. Подбор необходимого материала, определяющего содержание доклада.</w:t>
      </w:r>
    </w:p>
    <w:p w14:paraId="35FDD69D"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4. Общее знакомство с литературой и выделение среди источников главного.</w:t>
      </w:r>
    </w:p>
    <w:p w14:paraId="4F05162E"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5. Уточнение плана, отбор материала к каждому пункту плана.</w:t>
      </w:r>
    </w:p>
    <w:p w14:paraId="1130CEE9"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6. Композиционное оформление доклада.</w:t>
      </w:r>
    </w:p>
    <w:p w14:paraId="187E7F36"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7. Заучивание, запоминание текста доклада, подготовки тезисов выступления.</w:t>
      </w:r>
    </w:p>
    <w:p w14:paraId="47E307CB"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8. Выступление с докладом.</w:t>
      </w:r>
    </w:p>
    <w:p w14:paraId="6BAED408"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9. Обсуждение доклада.</w:t>
      </w:r>
    </w:p>
    <w:p w14:paraId="2D091637"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10. Оценивание доклада</w:t>
      </w:r>
    </w:p>
    <w:p w14:paraId="50A6179E"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Композиционное оформление доклада </w:t>
      </w:r>
      <w:r w:rsidRPr="00C37729">
        <w:rPr>
          <w:rFonts w:ascii="Times New Roman" w:eastAsia="Calibri" w:hAnsi="Times New Roman" w:cs="Times New Roman"/>
          <w:kern w:val="0"/>
          <w:sz w:val="26"/>
          <w:szCs w:val="26"/>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C37729" w:rsidRDefault="00F94991" w:rsidP="00C37729">
      <w:pPr>
        <w:widowControl/>
        <w:suppressAutoHyphens w:val="0"/>
        <w:autoSpaceDE w:val="0"/>
        <w:autoSpaceDN w:val="0"/>
        <w:adjustRightIn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Вступление </w:t>
      </w:r>
      <w:r w:rsidRPr="00C37729">
        <w:rPr>
          <w:rFonts w:ascii="Times New Roman" w:eastAsia="Calibri" w:hAnsi="Times New Roman" w:cs="Times New Roman"/>
          <w:kern w:val="0"/>
          <w:sz w:val="26"/>
          <w:szCs w:val="26"/>
          <w:lang w:eastAsia="en-US" w:bidi="ar-SA"/>
        </w:rPr>
        <w:t>помогает обеспечить успех выступления по любой тематике.</w:t>
      </w:r>
    </w:p>
    <w:p w14:paraId="7E9FA621" w14:textId="77777777" w:rsidR="00F94991" w:rsidRPr="00C37729" w:rsidRDefault="00F94991"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Вступление должно содержать:</w:t>
      </w:r>
    </w:p>
    <w:p w14:paraId="4DB53D91" w14:textId="77777777" w:rsidR="00F94991" w:rsidRPr="00C37729" w:rsidRDefault="00F94991" w:rsidP="00C37729">
      <w:pPr>
        <w:widowControl/>
        <w:numPr>
          <w:ilvl w:val="0"/>
          <w:numId w:val="26"/>
        </w:numPr>
        <w:tabs>
          <w:tab w:val="left" w:pos="1418"/>
        </w:tabs>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название доклада;</w:t>
      </w:r>
    </w:p>
    <w:p w14:paraId="3D07CE00" w14:textId="77777777" w:rsidR="00F94991" w:rsidRPr="00C37729" w:rsidRDefault="00F94991" w:rsidP="00C37729">
      <w:pPr>
        <w:widowControl/>
        <w:numPr>
          <w:ilvl w:val="0"/>
          <w:numId w:val="25"/>
        </w:numPr>
        <w:tabs>
          <w:tab w:val="left" w:pos="1429"/>
        </w:tabs>
        <w:suppressAutoHyphens w:val="0"/>
        <w:autoSpaceDE w:val="0"/>
        <w:autoSpaceDN w:val="0"/>
        <w:adjustRightInd w:val="0"/>
        <w:spacing w:line="276" w:lineRule="auto"/>
        <w:ind w:left="0" w:hanging="11"/>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сообщение основной идеи;</w:t>
      </w:r>
    </w:p>
    <w:p w14:paraId="6F76A62C" w14:textId="77777777" w:rsidR="00F94991" w:rsidRPr="00C37729" w:rsidRDefault="00F94991" w:rsidP="00C37729">
      <w:pPr>
        <w:widowControl/>
        <w:numPr>
          <w:ilvl w:val="0"/>
          <w:numId w:val="25"/>
        </w:numPr>
        <w:tabs>
          <w:tab w:val="left" w:pos="1429"/>
        </w:tabs>
        <w:suppressAutoHyphens w:val="0"/>
        <w:autoSpaceDE w:val="0"/>
        <w:autoSpaceDN w:val="0"/>
        <w:adjustRightInd w:val="0"/>
        <w:spacing w:line="276" w:lineRule="auto"/>
        <w:ind w:left="0" w:hanging="11"/>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современную оценку предмета изложения;</w:t>
      </w:r>
    </w:p>
    <w:p w14:paraId="35D1CD76"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краткое перечисление рассматриваемых вопросов;</w:t>
      </w:r>
    </w:p>
    <w:p w14:paraId="4CC3FBDD"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интересную для слушателей форму изложения;</w:t>
      </w:r>
    </w:p>
    <w:p w14:paraId="15A21884" w14:textId="77777777" w:rsidR="00F94991" w:rsidRPr="00C37729" w:rsidRDefault="00F94991" w:rsidP="00C37729">
      <w:pPr>
        <w:widowControl/>
        <w:numPr>
          <w:ilvl w:val="0"/>
          <w:numId w:val="25"/>
        </w:numPr>
        <w:suppressAutoHyphens w:val="0"/>
        <w:autoSpaceDE w:val="0"/>
        <w:autoSpaceDN w:val="0"/>
        <w:adjustRightInd w:val="0"/>
        <w:spacing w:line="276" w:lineRule="auto"/>
        <w:ind w:left="0" w:firstLine="0"/>
        <w:contextualSpacing/>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акцентирование оригинальности подхода.</w:t>
      </w:r>
    </w:p>
    <w:p w14:paraId="06934185" w14:textId="77777777" w:rsidR="00F94991" w:rsidRPr="00C37729" w:rsidRDefault="00F94991" w:rsidP="00C37729">
      <w:pPr>
        <w:widowControl/>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Выступление состоит из следующих частей:</w:t>
      </w:r>
    </w:p>
    <w:p w14:paraId="5A453C51" w14:textId="77777777" w:rsidR="00F94991" w:rsidRPr="00C37729" w:rsidRDefault="00F94991" w:rsidP="00C37729">
      <w:pPr>
        <w:widowControl/>
        <w:suppressAutoHyphens w:val="0"/>
        <w:autoSpaceDE w:val="0"/>
        <w:autoSpaceDN w:val="0"/>
        <w:adjustRightInd w:val="0"/>
        <w:spacing w:line="276" w:lineRule="auto"/>
        <w:ind w:firstLine="708"/>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Основная часть, </w:t>
      </w:r>
      <w:r w:rsidRPr="00C37729">
        <w:rPr>
          <w:rFonts w:ascii="Times New Roman" w:eastAsia="Calibri" w:hAnsi="Times New Roman" w:cs="Times New Roman"/>
          <w:kern w:val="0"/>
          <w:sz w:val="26"/>
          <w:szCs w:val="26"/>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C37729" w:rsidRDefault="00F94991" w:rsidP="00C37729">
      <w:pPr>
        <w:widowControl/>
        <w:suppressAutoHyphens w:val="0"/>
        <w:autoSpaceDE w:val="0"/>
        <w:autoSpaceDN w:val="0"/>
        <w:adjustRightInd w:val="0"/>
        <w:spacing w:line="276" w:lineRule="auto"/>
        <w:ind w:firstLine="708"/>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b/>
          <w:bCs/>
          <w:kern w:val="0"/>
          <w:sz w:val="26"/>
          <w:szCs w:val="26"/>
          <w:lang w:eastAsia="en-US" w:bidi="ar-SA"/>
        </w:rPr>
        <w:t xml:space="preserve">Заключение </w:t>
      </w:r>
      <w:r w:rsidRPr="00C37729">
        <w:rPr>
          <w:rFonts w:ascii="Times New Roman" w:eastAsia="Calibri" w:hAnsi="Times New Roman" w:cs="Times New Roman"/>
          <w:kern w:val="0"/>
          <w:sz w:val="26"/>
          <w:szCs w:val="26"/>
          <w:lang w:eastAsia="en-US" w:bidi="ar-SA"/>
        </w:rPr>
        <w:t>- это чёткое обобщение и краткие выводы по излагаемой теме.</w:t>
      </w:r>
    </w:p>
    <w:p w14:paraId="6EF012DE" w14:textId="77777777" w:rsidR="00F94991" w:rsidRPr="00C37729" w:rsidRDefault="00F94991" w:rsidP="00C37729">
      <w:pPr>
        <w:keepNext/>
        <w:keepLines/>
        <w:widowControl/>
        <w:suppressAutoHyphens w:val="0"/>
        <w:spacing w:line="276" w:lineRule="auto"/>
        <w:jc w:val="both"/>
        <w:outlineLvl w:val="2"/>
        <w:rPr>
          <w:rFonts w:ascii="Times New Roman" w:eastAsiaTheme="majorEastAsia" w:hAnsi="Times New Roman" w:cs="Times New Roman"/>
          <w:b/>
          <w:bCs/>
          <w:kern w:val="0"/>
          <w:sz w:val="26"/>
          <w:szCs w:val="26"/>
          <w:lang w:eastAsia="en-US" w:bidi="ar-SA"/>
        </w:rPr>
      </w:pPr>
      <w:bookmarkStart w:id="8" w:name="_Toc354667573"/>
    </w:p>
    <w:p w14:paraId="0B10B6E1"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сообщения</w:t>
      </w:r>
      <w:bookmarkEnd w:id="6"/>
      <w:bookmarkEnd w:id="7"/>
      <w:bookmarkEnd w:id="8"/>
    </w:p>
    <w:p w14:paraId="1B447C54"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Регламент устного публичного выступления – не более 10 минут. </w:t>
      </w:r>
    </w:p>
    <w:p w14:paraId="2D626AE6"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Любое устное выступление должно удовлетворять </w:t>
      </w:r>
      <w:r w:rsidRPr="00C37729">
        <w:rPr>
          <w:rFonts w:ascii="Times New Roman" w:eastAsia="Times New Roman" w:hAnsi="Times New Roman" w:cs="Times New Roman"/>
          <w:i/>
          <w:kern w:val="0"/>
          <w:sz w:val="26"/>
          <w:szCs w:val="26"/>
          <w:lang w:eastAsia="ru-RU" w:bidi="ar-SA"/>
        </w:rPr>
        <w:t>трем основным критериям</w:t>
      </w:r>
      <w:r w:rsidRPr="00C37729">
        <w:rPr>
          <w:rFonts w:ascii="Times New Roman" w:eastAsia="Times New Roman" w:hAnsi="Times New Roman" w:cs="Times New Roman"/>
          <w:kern w:val="0"/>
          <w:sz w:val="26"/>
          <w:szCs w:val="26"/>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CCCC221"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snapToGrid w:val="0"/>
          <w:kern w:val="0"/>
          <w:sz w:val="26"/>
          <w:szCs w:val="26"/>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37729">
        <w:rPr>
          <w:rFonts w:ascii="Times New Roman" w:eastAsia="Times New Roman" w:hAnsi="Times New Roman" w:cs="Times New Roman"/>
          <w:kern w:val="0"/>
          <w:sz w:val="26"/>
          <w:szCs w:val="26"/>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kern w:val="0"/>
          <w:sz w:val="26"/>
          <w:szCs w:val="26"/>
          <w:u w:val="single"/>
          <w:lang w:eastAsia="en-US" w:bidi="ar-SA"/>
        </w:rPr>
        <w:t>Вступление</w:t>
      </w:r>
      <w:r w:rsidRPr="00C37729">
        <w:rPr>
          <w:rFonts w:ascii="Times New Roman" w:eastAsia="Times New Roman" w:hAnsi="Times New Roman" w:cs="Times New Roman"/>
          <w:kern w:val="0"/>
          <w:sz w:val="26"/>
          <w:szCs w:val="26"/>
          <w:lang w:eastAsia="en-US" w:bidi="ar-SA"/>
        </w:rPr>
        <w:t xml:space="preserve"> включает в себя </w:t>
      </w:r>
      <w:r w:rsidRPr="00C37729">
        <w:rPr>
          <w:rFonts w:ascii="Times New Roman" w:eastAsia="Times New Roman" w:hAnsi="Times New Roman" w:cs="Times New Roman"/>
          <w:snapToGrid w:val="0"/>
          <w:kern w:val="0"/>
          <w:sz w:val="26"/>
          <w:szCs w:val="26"/>
          <w:lang w:eastAsia="en-US" w:bidi="ar-SA"/>
        </w:rPr>
        <w:t xml:space="preserve">представление авторов (фамилия, имя отчество, при необходимости место учебы/работы, статус), </w:t>
      </w:r>
      <w:r w:rsidRPr="00C37729">
        <w:rPr>
          <w:rFonts w:ascii="Times New Roman" w:eastAsia="Times New Roman" w:hAnsi="Times New Roman" w:cs="Times New Roman"/>
          <w:kern w:val="0"/>
          <w:sz w:val="26"/>
          <w:szCs w:val="26"/>
          <w:lang w:eastAsia="en-US" w:bidi="ar-SA"/>
        </w:rPr>
        <w:t xml:space="preserve">название доклада, расшифровку подзаголовка с целью точного определения содержания выступления, четкое </w:t>
      </w:r>
      <w:r w:rsidRPr="00C37729">
        <w:rPr>
          <w:rFonts w:ascii="Times New Roman" w:eastAsia="Times New Roman" w:hAnsi="Times New Roman" w:cs="Times New Roman"/>
          <w:kern w:val="0"/>
          <w:sz w:val="26"/>
          <w:szCs w:val="26"/>
          <w:lang w:eastAsia="en-US" w:bidi="ar-SA"/>
        </w:rPr>
        <w:lastRenderedPageBreak/>
        <w:t>определение стержневой идеи. С</w:t>
      </w:r>
      <w:r w:rsidRPr="00C37729">
        <w:rPr>
          <w:rFonts w:ascii="Times New Roman" w:eastAsia="Times New Roman" w:hAnsi="Times New Roman" w:cs="Times New Roman"/>
          <w:snapToGrid w:val="0"/>
          <w:kern w:val="0"/>
          <w:sz w:val="26"/>
          <w:szCs w:val="26"/>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Требования к основному тезису выступления:</w:t>
      </w:r>
    </w:p>
    <w:p w14:paraId="432CE6B8"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фраза должна утверждать главную мысль и соответствовать цели выступления;</w:t>
      </w:r>
    </w:p>
    <w:p w14:paraId="2C9BFAE9"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суждение должно быть кратким, ясным, легко удерживаться в кратковременной памяти;</w:t>
      </w:r>
    </w:p>
    <w:p w14:paraId="76F57CDB" w14:textId="77777777" w:rsidR="00F94991" w:rsidRPr="00C37729" w:rsidRDefault="00F94991" w:rsidP="00C37729">
      <w:pPr>
        <w:widowControl/>
        <w:numPr>
          <w:ilvl w:val="0"/>
          <w:numId w:val="2"/>
        </w:numPr>
        <w:tabs>
          <w:tab w:val="clear" w:pos="36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мысль должна пониматься однозначно, не заключать в себе противоречия.</w:t>
      </w:r>
    </w:p>
    <w:p w14:paraId="295BF9AA" w14:textId="77777777" w:rsidR="00CF513D" w:rsidRPr="00C37729" w:rsidRDefault="00CF513D"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p>
    <w:p w14:paraId="42C3D0F3"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В речи может быть несколько стержневых идей, но не более трех.</w:t>
      </w:r>
    </w:p>
    <w:p w14:paraId="6D33C9A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snapToGrid w:val="0"/>
          <w:kern w:val="0"/>
          <w:sz w:val="26"/>
          <w:szCs w:val="26"/>
          <w:lang w:eastAsia="en-US" w:bidi="ar-SA"/>
        </w:rPr>
        <w:t xml:space="preserve">Самая частая ошибка в начале речи – либо </w:t>
      </w:r>
      <w:r w:rsidRPr="00C37729">
        <w:rPr>
          <w:rFonts w:ascii="Times New Roman" w:eastAsia="Calibri" w:hAnsi="Times New Roman" w:cs="Times New Roman"/>
          <w:kern w:val="0"/>
          <w:sz w:val="26"/>
          <w:szCs w:val="26"/>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C37729" w:rsidRDefault="00F94991" w:rsidP="00C37729">
      <w:pPr>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37729">
        <w:rPr>
          <w:rFonts w:ascii="Times New Roman" w:eastAsia="Calibri" w:hAnsi="Times New Roman" w:cs="Times New Roman"/>
          <w:color w:val="000000"/>
          <w:kern w:val="0"/>
          <w:sz w:val="26"/>
          <w:szCs w:val="26"/>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F06087E" w14:textId="77777777" w:rsidR="00F94991" w:rsidRPr="00C37729" w:rsidRDefault="00F94991" w:rsidP="00C37729">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u w:val="single"/>
          <w:lang w:eastAsia="ru-RU" w:bidi="ar-SA"/>
        </w:rPr>
        <w:lastRenderedPageBreak/>
        <w:t>В заключении</w:t>
      </w:r>
      <w:r w:rsidRPr="00C37729">
        <w:rPr>
          <w:rFonts w:ascii="Times New Roman" w:eastAsia="Times New Roman" w:hAnsi="Times New Roman" w:cs="Times New Roman"/>
          <w:kern w:val="0"/>
          <w:sz w:val="26"/>
          <w:szCs w:val="26"/>
          <w:lang w:eastAsia="ru-RU" w:bidi="ar-SA"/>
        </w:rPr>
        <w:t xml:space="preserve"> необходимо сформулировать выводы, которые следуют из основной идеи (идей) выступления. </w:t>
      </w:r>
      <w:r w:rsidRPr="00C37729">
        <w:rPr>
          <w:rFonts w:ascii="Times New Roman" w:eastAsia="Times New Roman" w:hAnsi="Times New Roman" w:cs="Times New Roman"/>
          <w:snapToGrid w:val="0"/>
          <w:kern w:val="0"/>
          <w:sz w:val="26"/>
          <w:szCs w:val="26"/>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37729">
        <w:rPr>
          <w:rFonts w:ascii="Times New Roman" w:eastAsia="Times New Roman" w:hAnsi="Times New Roman" w:cs="Times New Roman"/>
          <w:kern w:val="0"/>
          <w:sz w:val="26"/>
          <w:szCs w:val="26"/>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Вам позволит…»</w:t>
      </w:r>
    </w:p>
    <w:p w14:paraId="1D28FEC5"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«Благодаря этому вы получите…»</w:t>
      </w:r>
    </w:p>
    <w:p w14:paraId="48C290CD"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позволит избежать…»</w:t>
      </w:r>
    </w:p>
    <w:p w14:paraId="6B39DC04"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повышает Ваши…»</w:t>
      </w:r>
    </w:p>
    <w:p w14:paraId="25BA739A"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дает Вам дополнительно…»</w:t>
      </w:r>
    </w:p>
    <w:p w14:paraId="7CF18F04"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«Это делает вас…»</w:t>
      </w:r>
    </w:p>
    <w:p w14:paraId="5A0895DF" w14:textId="77777777" w:rsidR="00F94991" w:rsidRPr="00C37729" w:rsidRDefault="00F94991" w:rsidP="00C37729">
      <w:pPr>
        <w:widowControl/>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iCs/>
          <w:kern w:val="0"/>
          <w:sz w:val="26"/>
          <w:szCs w:val="26"/>
          <w:lang w:eastAsia="en-US" w:bidi="ar-SA"/>
        </w:rPr>
        <w:t>- «За счет этого вы можете…»</w:t>
      </w:r>
    </w:p>
    <w:p w14:paraId="166A6AF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После подготовки текста / плана выступления полезно проконтролировать себя вопросами:</w:t>
      </w:r>
    </w:p>
    <w:p w14:paraId="0B95A514"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Вызывает ли мое выступление интерес?</w:t>
      </w:r>
    </w:p>
    <w:p w14:paraId="06EA979B"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Достаточно ли я знаю по данному вопросу, и имеется ли у меня достаточно данных?</w:t>
      </w:r>
    </w:p>
    <w:p w14:paraId="70C6D6A5"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Смогу ли я закончить выступление в отведенное время?</w:t>
      </w:r>
    </w:p>
    <w:p w14:paraId="172560C5" w14:textId="77777777" w:rsidR="00F94991" w:rsidRPr="00C37729" w:rsidRDefault="00F94991" w:rsidP="00C37729">
      <w:pPr>
        <w:widowControl/>
        <w:numPr>
          <w:ilvl w:val="0"/>
          <w:numId w:val="3"/>
        </w:numPr>
        <w:tabs>
          <w:tab w:val="clear" w:pos="0"/>
        </w:tabs>
        <w:suppressAutoHyphens w:val="0"/>
        <w:autoSpaceDE w:val="0"/>
        <w:autoSpaceDN w:val="0"/>
        <w:adjustRightInd w:val="0"/>
        <w:spacing w:line="276" w:lineRule="auto"/>
        <w:ind w:left="0" w:firstLine="0"/>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Соответствует ли мое выступление уровню моих знаний и опыту?</w:t>
      </w:r>
    </w:p>
    <w:p w14:paraId="0FFE1D8B" w14:textId="77777777" w:rsidR="00F94991" w:rsidRPr="00C37729" w:rsidRDefault="00F94991" w:rsidP="00C37729">
      <w:pPr>
        <w:widowControl/>
        <w:suppressAutoHyphens w:val="0"/>
        <w:spacing w:line="276" w:lineRule="auto"/>
        <w:ind w:firstLine="708"/>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snapToGrid w:val="0"/>
          <w:kern w:val="0"/>
          <w:sz w:val="26"/>
          <w:szCs w:val="26"/>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37729">
        <w:rPr>
          <w:rFonts w:ascii="Times New Roman" w:eastAsia="Calibri" w:hAnsi="Times New Roman" w:cs="Times New Roman"/>
          <w:color w:val="000000"/>
          <w:kern w:val="0"/>
          <w:sz w:val="26"/>
          <w:szCs w:val="26"/>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color w:val="000000"/>
          <w:kern w:val="0"/>
          <w:sz w:val="26"/>
          <w:szCs w:val="26"/>
          <w:lang w:eastAsia="en-US" w:bidi="ar-SA"/>
        </w:rPr>
      </w:pPr>
      <w:r w:rsidRPr="00C37729">
        <w:rPr>
          <w:rFonts w:ascii="Times New Roman" w:eastAsia="Times New Roman" w:hAnsi="Times New Roman" w:cs="Times New Roman"/>
          <w:snapToGrid w:val="0"/>
          <w:color w:val="000000"/>
          <w:kern w:val="0"/>
          <w:sz w:val="26"/>
          <w:szCs w:val="26"/>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lastRenderedPageBreak/>
        <w:t xml:space="preserve">Кроме того, установлено, что </w:t>
      </w:r>
      <w:r w:rsidRPr="00C37729">
        <w:rPr>
          <w:rFonts w:ascii="Times New Roman" w:eastAsia="Times New Roman" w:hAnsi="Times New Roman" w:cs="Times New Roman"/>
          <w:i/>
          <w:snapToGrid w:val="0"/>
          <w:kern w:val="0"/>
          <w:sz w:val="26"/>
          <w:szCs w:val="26"/>
          <w:lang w:eastAsia="en-US" w:bidi="ar-SA"/>
        </w:rPr>
        <w:t>короткие фразы</w:t>
      </w:r>
      <w:r w:rsidRPr="00C37729">
        <w:rPr>
          <w:rFonts w:ascii="Times New Roman" w:eastAsia="Times New Roman" w:hAnsi="Times New Roman" w:cs="Times New Roman"/>
          <w:snapToGrid w:val="0"/>
          <w:kern w:val="0"/>
          <w:sz w:val="26"/>
          <w:szCs w:val="26"/>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snapToGrid w:val="0"/>
          <w:kern w:val="0"/>
          <w:sz w:val="26"/>
          <w:szCs w:val="26"/>
          <w:lang w:eastAsia="en-US" w:bidi="ar-SA"/>
        </w:rPr>
      </w:pPr>
      <w:r w:rsidRPr="00C37729">
        <w:rPr>
          <w:rFonts w:ascii="Times New Roman" w:eastAsia="Times New Roman" w:hAnsi="Times New Roman" w:cs="Times New Roman"/>
          <w:snapToGrid w:val="0"/>
          <w:kern w:val="0"/>
          <w:sz w:val="26"/>
          <w:szCs w:val="26"/>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C37729" w:rsidRDefault="00F94991" w:rsidP="00C37729">
      <w:pPr>
        <w:suppressAutoHyphens w:val="0"/>
        <w:autoSpaceDE w:val="0"/>
        <w:autoSpaceDN w:val="0"/>
        <w:adjustRightInd w:val="0"/>
        <w:spacing w:line="276" w:lineRule="auto"/>
        <w:ind w:firstLine="708"/>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После выступления нужно быть готовым к ответам на возникшие у аудитории вопросы.</w:t>
      </w:r>
    </w:p>
    <w:p w14:paraId="73AF27B1" w14:textId="77777777" w:rsidR="00F94991" w:rsidRPr="00C37729" w:rsidRDefault="00F94991" w:rsidP="00C37729">
      <w:pPr>
        <w:keepNext/>
        <w:keepLines/>
        <w:widowControl/>
        <w:suppressAutoHyphens w:val="0"/>
        <w:spacing w:line="276" w:lineRule="auto"/>
        <w:jc w:val="both"/>
        <w:outlineLvl w:val="2"/>
        <w:rPr>
          <w:rFonts w:ascii="Times New Roman" w:eastAsiaTheme="majorEastAsia" w:hAnsi="Times New Roman" w:cs="Times New Roman"/>
          <w:b/>
          <w:bCs/>
          <w:kern w:val="0"/>
          <w:sz w:val="26"/>
          <w:szCs w:val="26"/>
          <w:lang w:eastAsia="en-US" w:bidi="ar-SA"/>
        </w:rPr>
      </w:pPr>
      <w:bookmarkStart w:id="9" w:name="_Toc354667574"/>
    </w:p>
    <w:p w14:paraId="2192A837" w14:textId="77777777" w:rsidR="00F94991" w:rsidRPr="00C37729" w:rsidRDefault="00F94991" w:rsidP="00C37729">
      <w:pPr>
        <w:keepNext/>
        <w:keepLines/>
        <w:widowControl/>
        <w:suppressAutoHyphens w:val="0"/>
        <w:spacing w:line="276" w:lineRule="auto"/>
        <w:jc w:val="center"/>
        <w:outlineLvl w:val="2"/>
        <w:rPr>
          <w:rFonts w:ascii="Times New Roman" w:eastAsiaTheme="majorEastAsia" w:hAnsi="Times New Roman" w:cs="Times New Roman"/>
          <w:b/>
          <w:bCs/>
          <w:kern w:val="0"/>
          <w:sz w:val="26"/>
          <w:szCs w:val="26"/>
          <w:lang w:eastAsia="en-US" w:bidi="ar-SA"/>
        </w:rPr>
      </w:pPr>
      <w:r w:rsidRPr="00C37729">
        <w:rPr>
          <w:rFonts w:ascii="Times New Roman" w:eastAsiaTheme="majorEastAsia" w:hAnsi="Times New Roman" w:cs="Times New Roman"/>
          <w:b/>
          <w:bCs/>
          <w:kern w:val="0"/>
          <w:sz w:val="26"/>
          <w:szCs w:val="26"/>
          <w:lang w:eastAsia="en-US" w:bidi="ar-SA"/>
        </w:rPr>
        <w:t>Методические рекомендации по выполнению реферата</w:t>
      </w:r>
      <w:bookmarkEnd w:id="2"/>
      <w:bookmarkEnd w:id="3"/>
      <w:bookmarkEnd w:id="9"/>
    </w:p>
    <w:p w14:paraId="124C03A6"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реферата</w:t>
      </w:r>
    </w:p>
    <w:p w14:paraId="475A0BDE"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Реферат, как правило, должен содержать следующие </w:t>
      </w:r>
      <w:r w:rsidRPr="00C37729">
        <w:rPr>
          <w:rFonts w:ascii="Times New Roman" w:eastAsia="Calibri" w:hAnsi="Times New Roman" w:cs="Times New Roman"/>
          <w:bCs/>
          <w:iCs/>
          <w:kern w:val="0"/>
          <w:sz w:val="26"/>
          <w:szCs w:val="26"/>
          <w:lang w:eastAsia="en-US" w:bidi="ar-SA"/>
        </w:rPr>
        <w:t>структурные элементы</w:t>
      </w:r>
      <w:r w:rsidRPr="00C37729">
        <w:rPr>
          <w:rFonts w:ascii="Times New Roman" w:eastAsia="Calibri" w:hAnsi="Times New Roman" w:cs="Times New Roman"/>
          <w:kern w:val="0"/>
          <w:sz w:val="26"/>
          <w:szCs w:val="26"/>
          <w:lang w:eastAsia="en-US" w:bidi="ar-SA"/>
        </w:rPr>
        <w:t>:</w:t>
      </w:r>
    </w:p>
    <w:p w14:paraId="64861E76"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титульный лист;</w:t>
      </w:r>
    </w:p>
    <w:p w14:paraId="084B7468"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w:t>
      </w:r>
    </w:p>
    <w:p w14:paraId="51BD5D99"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введение;</w:t>
      </w:r>
    </w:p>
    <w:p w14:paraId="68BC89AD"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w:t>
      </w:r>
    </w:p>
    <w:p w14:paraId="23FA9C8C"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заключение;</w:t>
      </w:r>
    </w:p>
    <w:p w14:paraId="60547382"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w:t>
      </w:r>
    </w:p>
    <w:p w14:paraId="22E03B76" w14:textId="77777777" w:rsidR="00F94991" w:rsidRPr="00C37729" w:rsidRDefault="00F94991" w:rsidP="00C37729">
      <w:pPr>
        <w:widowControl/>
        <w:numPr>
          <w:ilvl w:val="0"/>
          <w:numId w:val="20"/>
        </w:numPr>
        <w:shd w:val="clear" w:color="auto" w:fill="FFFFFF"/>
        <w:tabs>
          <w:tab w:val="num" w:pos="1260"/>
        </w:tabs>
        <w:suppressAutoHyphens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(при необходимости).</w:t>
      </w:r>
    </w:p>
    <w:p w14:paraId="0F55F3AA" w14:textId="77777777" w:rsidR="00F94991" w:rsidRPr="00C37729" w:rsidRDefault="00F94991" w:rsidP="00C37729">
      <w:pPr>
        <w:suppressAutoHyphens w:val="0"/>
        <w:autoSpaceDE w:val="0"/>
        <w:autoSpaceDN w:val="0"/>
        <w:adjustRightInd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Примерный объем в машинописных страницах составляющих реферата представлен в таблице.</w:t>
      </w:r>
    </w:p>
    <w:p w14:paraId="6F717368" w14:textId="77777777" w:rsidR="00F94991" w:rsidRPr="00C37729" w:rsidRDefault="00F94991" w:rsidP="00C37729">
      <w:pPr>
        <w:suppressAutoHyphens w:val="0"/>
        <w:autoSpaceDE w:val="0"/>
        <w:autoSpaceDN w:val="0"/>
        <w:adjustRightInd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C37729"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C37729" w:rsidRDefault="00F94991" w:rsidP="00C37729">
            <w:pPr>
              <w:keepNext/>
              <w:keepLines/>
              <w:widowControl/>
              <w:suppressAutoHyphens w:val="0"/>
              <w:spacing w:line="276" w:lineRule="auto"/>
              <w:jc w:val="both"/>
              <w:outlineLvl w:val="8"/>
              <w:rPr>
                <w:rFonts w:ascii="Times New Roman" w:eastAsiaTheme="majorEastAsia" w:hAnsi="Times New Roman" w:cs="Times New Roman"/>
                <w:iCs/>
                <w:kern w:val="0"/>
                <w:sz w:val="26"/>
                <w:szCs w:val="26"/>
                <w:lang w:eastAsia="en-US" w:bidi="ar-SA"/>
              </w:rPr>
            </w:pPr>
            <w:r w:rsidRPr="00C37729">
              <w:rPr>
                <w:rFonts w:ascii="Times New Roman" w:eastAsiaTheme="majorEastAsia" w:hAnsi="Times New Roman" w:cs="Times New Roman"/>
                <w:iCs/>
                <w:kern w:val="0"/>
                <w:sz w:val="26"/>
                <w:szCs w:val="26"/>
                <w:lang w:eastAsia="en-US" w:bidi="ar-SA"/>
              </w:rPr>
              <w:t>Количество страниц</w:t>
            </w:r>
          </w:p>
        </w:tc>
      </w:tr>
      <w:tr w:rsidR="00F94991" w:rsidRPr="00C37729"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p>
        </w:tc>
      </w:tr>
      <w:tr w:rsidR="00F94991" w:rsidRPr="00C37729"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w:t>
            </w:r>
          </w:p>
        </w:tc>
      </w:tr>
      <w:tr w:rsidR="00F94991" w:rsidRPr="00C37729"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C37729" w:rsidRDefault="00F94991" w:rsidP="00C37729">
            <w:pPr>
              <w:keepNext/>
              <w:keepLines/>
              <w:widowControl/>
              <w:suppressAutoHyphens w:val="0"/>
              <w:spacing w:line="276" w:lineRule="auto"/>
              <w:jc w:val="both"/>
              <w:outlineLvl w:val="5"/>
              <w:rPr>
                <w:rFonts w:ascii="Times New Roman" w:eastAsiaTheme="majorEastAsia" w:hAnsi="Times New Roman" w:cs="Times New Roman"/>
                <w:b/>
                <w:i/>
                <w:iCs/>
                <w:kern w:val="0"/>
                <w:sz w:val="26"/>
                <w:szCs w:val="26"/>
                <w:lang w:eastAsia="en-US" w:bidi="ar-SA"/>
              </w:rPr>
            </w:pPr>
            <w:r w:rsidRPr="00C37729">
              <w:rPr>
                <w:rFonts w:ascii="Times New Roman" w:eastAsiaTheme="majorEastAsia" w:hAnsi="Times New Roman" w:cs="Times New Roman"/>
                <w:b/>
                <w:i/>
                <w:iCs/>
                <w:kern w:val="0"/>
                <w:sz w:val="26"/>
                <w:szCs w:val="26"/>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2</w:t>
            </w:r>
          </w:p>
        </w:tc>
      </w:tr>
      <w:tr w:rsidR="00F94991" w:rsidRPr="00C37729"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15-20</w:t>
            </w:r>
          </w:p>
        </w:tc>
      </w:tr>
      <w:tr w:rsidR="00F94991" w:rsidRPr="00C37729"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1-2</w:t>
            </w:r>
          </w:p>
        </w:tc>
      </w:tr>
      <w:tr w:rsidR="00F94991" w:rsidRPr="00C37729"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1-2</w:t>
            </w:r>
          </w:p>
        </w:tc>
      </w:tr>
      <w:tr w:rsidR="00F94991" w:rsidRPr="00C37729"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C37729" w:rsidRDefault="00F94991" w:rsidP="00C37729">
            <w:pPr>
              <w:widowControl/>
              <w:shd w:val="clear" w:color="auto" w:fill="FFFFFF"/>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Без ограничений</w:t>
            </w:r>
          </w:p>
        </w:tc>
      </w:tr>
    </w:tbl>
    <w:p w14:paraId="59EEC4C9"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C37729" w:rsidRDefault="00F94991" w:rsidP="00C37729">
      <w:pPr>
        <w:tabs>
          <w:tab w:val="left" w:pos="0"/>
        </w:tabs>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Во введении дается общая характеристика реферата: </w:t>
      </w:r>
    </w:p>
    <w:p w14:paraId="7CB6E3B5"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обосновывается актуальность выбранной темы; </w:t>
      </w:r>
    </w:p>
    <w:p w14:paraId="0F4A90F7"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определяется цель работы и задачи, подлежащие решению для её достижения; </w:t>
      </w:r>
    </w:p>
    <w:p w14:paraId="3AA81119"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описываются объект и предмет исследования, информационная база исследования;</w:t>
      </w:r>
    </w:p>
    <w:p w14:paraId="5CA4BCDA" w14:textId="77777777" w:rsidR="00F94991" w:rsidRPr="00C37729" w:rsidRDefault="00F94991" w:rsidP="00C37729">
      <w:pPr>
        <w:widowControl/>
        <w:numPr>
          <w:ilvl w:val="0"/>
          <w:numId w:val="27"/>
        </w:numPr>
        <w:tabs>
          <w:tab w:val="left" w:pos="0"/>
        </w:tabs>
        <w:suppressAutoHyphens w:val="0"/>
        <w:autoSpaceDE w:val="0"/>
        <w:autoSpaceDN w:val="0"/>
        <w:adjustRightInd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кратко характеризуется структура реферата по главам.</w:t>
      </w:r>
    </w:p>
    <w:p w14:paraId="36EDF00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C37729">
        <w:rPr>
          <w:rFonts w:ascii="Times New Roman" w:eastAsia="Calibri" w:hAnsi="Times New Roman" w:cs="Times New Roman"/>
          <w:kern w:val="0"/>
          <w:sz w:val="26"/>
          <w:szCs w:val="26"/>
          <w:lang w:eastAsia="en-US" w:bidi="ar-SA"/>
        </w:rPr>
        <w:lastRenderedPageBreak/>
        <w:t>характеризовать решение всех поставленных во введении задач и достижение цели реферата.</w:t>
      </w:r>
    </w:p>
    <w:p w14:paraId="4F87609B"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Оформление </w:t>
      </w:r>
      <w:r w:rsidRPr="00C37729">
        <w:rPr>
          <w:rFonts w:ascii="Times New Roman" w:eastAsia="Calibri" w:hAnsi="Times New Roman" w:cs="Times New Roman"/>
          <w:b/>
          <w:kern w:val="0"/>
          <w:sz w:val="26"/>
          <w:szCs w:val="26"/>
          <w:lang w:eastAsia="en-US" w:bidi="ar-SA"/>
        </w:rPr>
        <w:t>реферата</w:t>
      </w:r>
    </w:p>
    <w:p w14:paraId="3FDBA1A3" w14:textId="77777777" w:rsidR="00F94991" w:rsidRPr="00C37729" w:rsidRDefault="00F94991" w:rsidP="00C37729">
      <w:pPr>
        <w:widowControl/>
        <w:shd w:val="clear" w:color="auto" w:fill="FFFFFF"/>
        <w:tabs>
          <w:tab w:val="left" w:pos="0"/>
          <w:tab w:val="left" w:pos="36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на одной стороне листа белой бумаги формата А-4 </w:t>
      </w:r>
    </w:p>
    <w:p w14:paraId="659DBF59"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размер шрифта-12; </w:t>
      </w:r>
      <w:r w:rsidRPr="00C37729">
        <w:rPr>
          <w:rFonts w:ascii="Times New Roman" w:eastAsia="Calibri" w:hAnsi="Times New Roman" w:cs="Times New Roman"/>
          <w:kern w:val="0"/>
          <w:sz w:val="26"/>
          <w:szCs w:val="26"/>
          <w:lang w:val="en-US" w:eastAsia="en-US" w:bidi="ar-SA"/>
        </w:rPr>
        <w:t>Times</w:t>
      </w:r>
      <w:r w:rsidRPr="00C37729">
        <w:rPr>
          <w:rFonts w:ascii="Times New Roman" w:eastAsia="Calibri" w:hAnsi="Times New Roman" w:cs="Times New Roman"/>
          <w:kern w:val="0"/>
          <w:sz w:val="26"/>
          <w:szCs w:val="26"/>
          <w:lang w:eastAsia="en-US" w:bidi="ar-SA"/>
        </w:rPr>
        <w:t xml:space="preserve"> </w:t>
      </w:r>
      <w:r w:rsidRPr="00C37729">
        <w:rPr>
          <w:rFonts w:ascii="Times New Roman" w:eastAsia="Calibri" w:hAnsi="Times New Roman" w:cs="Times New Roman"/>
          <w:kern w:val="0"/>
          <w:sz w:val="26"/>
          <w:szCs w:val="26"/>
          <w:lang w:val="en-US" w:eastAsia="en-US" w:bidi="ar-SA"/>
        </w:rPr>
        <w:t>New</w:t>
      </w:r>
      <w:r w:rsidRPr="00C37729">
        <w:rPr>
          <w:rFonts w:ascii="Times New Roman" w:eastAsia="Calibri" w:hAnsi="Times New Roman" w:cs="Times New Roman"/>
          <w:kern w:val="0"/>
          <w:sz w:val="26"/>
          <w:szCs w:val="26"/>
          <w:lang w:eastAsia="en-US" w:bidi="ar-SA"/>
        </w:rPr>
        <w:t xml:space="preserve"> </w:t>
      </w:r>
      <w:r w:rsidRPr="00C37729">
        <w:rPr>
          <w:rFonts w:ascii="Times New Roman" w:eastAsia="Calibri" w:hAnsi="Times New Roman" w:cs="Times New Roman"/>
          <w:kern w:val="0"/>
          <w:sz w:val="26"/>
          <w:szCs w:val="26"/>
          <w:lang w:val="en-US" w:eastAsia="en-US" w:bidi="ar-SA"/>
        </w:rPr>
        <w:t>Roman</w:t>
      </w:r>
      <w:r w:rsidRPr="00C37729">
        <w:rPr>
          <w:rFonts w:ascii="Times New Roman" w:eastAsia="Calibri" w:hAnsi="Times New Roman" w:cs="Times New Roman"/>
          <w:kern w:val="0"/>
          <w:sz w:val="26"/>
          <w:szCs w:val="26"/>
          <w:lang w:eastAsia="en-US" w:bidi="ar-SA"/>
        </w:rPr>
        <w:t>, цвет - черный</w:t>
      </w:r>
    </w:p>
    <w:p w14:paraId="6FC2956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междустрочный интервал - одинарный</w:t>
      </w:r>
    </w:p>
    <w:p w14:paraId="16EB0CC7"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поля на странице – размер левого поля – </w:t>
      </w:r>
      <w:smartTag w:uri="urn:schemas-microsoft-com:office:smarttags" w:element="metricconverter">
        <w:smartTagPr>
          <w:attr w:name="ProductID" w:val="2 см"/>
        </w:smartTagPr>
        <w:r w:rsidRPr="00C37729">
          <w:rPr>
            <w:rFonts w:ascii="Times New Roman" w:eastAsia="Calibri" w:hAnsi="Times New Roman" w:cs="Times New Roman"/>
            <w:kern w:val="0"/>
            <w:sz w:val="26"/>
            <w:szCs w:val="26"/>
            <w:lang w:eastAsia="en-US" w:bidi="ar-SA"/>
          </w:rPr>
          <w:t>2 см</w:t>
        </w:r>
      </w:smartTag>
      <w:r w:rsidRPr="00C37729">
        <w:rPr>
          <w:rFonts w:ascii="Times New Roman" w:eastAsia="Calibri" w:hAnsi="Times New Roman" w:cs="Times New Roman"/>
          <w:kern w:val="0"/>
          <w:sz w:val="26"/>
          <w:szCs w:val="26"/>
          <w:lang w:eastAsia="en-US" w:bidi="ar-SA"/>
        </w:rPr>
        <w:t xml:space="preserve">, правого- </w:t>
      </w:r>
      <w:smartTag w:uri="urn:schemas-microsoft-com:office:smarttags" w:element="metricconverter">
        <w:smartTagPr>
          <w:attr w:name="ProductID" w:val="1 см"/>
        </w:smartTagPr>
        <w:r w:rsidRPr="00C37729">
          <w:rPr>
            <w:rFonts w:ascii="Times New Roman" w:eastAsia="Calibri" w:hAnsi="Times New Roman" w:cs="Times New Roman"/>
            <w:kern w:val="0"/>
            <w:sz w:val="26"/>
            <w:szCs w:val="26"/>
            <w:lang w:eastAsia="en-US" w:bidi="ar-SA"/>
          </w:rPr>
          <w:t>1 см</w:t>
        </w:r>
      </w:smartTag>
      <w:r w:rsidRPr="00C37729">
        <w:rPr>
          <w:rFonts w:ascii="Times New Roman" w:eastAsia="Calibri" w:hAnsi="Times New Roman" w:cs="Times New Roman"/>
          <w:kern w:val="0"/>
          <w:sz w:val="26"/>
          <w:szCs w:val="26"/>
          <w:lang w:eastAsia="en-US" w:bidi="ar-SA"/>
        </w:rPr>
        <w:t>, верхнего-2см, нижнего-2см.</w:t>
      </w:r>
    </w:p>
    <w:p w14:paraId="5255FF24"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отформатировано по ширине листа </w:t>
      </w:r>
    </w:p>
    <w:p w14:paraId="4829E18B"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первой странице необходимо изложить план (содержание) работы.</w:t>
      </w:r>
    </w:p>
    <w:p w14:paraId="09BE66B1"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в конце работы необходимо указать источники использованной  литературы</w:t>
      </w:r>
    </w:p>
    <w:p w14:paraId="68765BEE" w14:textId="77777777" w:rsidR="00F94991" w:rsidRPr="00C37729" w:rsidRDefault="00F94991" w:rsidP="00C37729">
      <w:pPr>
        <w:widowControl/>
        <w:numPr>
          <w:ilvl w:val="0"/>
          <w:numId w:val="19"/>
        </w:numPr>
        <w:shd w:val="clear" w:color="auto" w:fill="FFFFFF"/>
        <w:tabs>
          <w:tab w:val="left" w:pos="0"/>
          <w:tab w:val="left" w:pos="360"/>
        </w:tabs>
        <w:suppressAutoHyphens w:val="0"/>
        <w:autoSpaceDE w:val="0"/>
        <w:autoSpaceDN w:val="0"/>
        <w:adjustRightIn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нумерация страниц текста -</w:t>
      </w:r>
    </w:p>
    <w:p w14:paraId="1FB1AC2E"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законодательные и нормативно-методические документы и материалы;</w:t>
      </w:r>
    </w:p>
    <w:p w14:paraId="3CC56108"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C37729" w:rsidRDefault="00F94991" w:rsidP="00C37729">
      <w:pPr>
        <w:widowControl/>
        <w:numPr>
          <w:ilvl w:val="0"/>
          <w:numId w:val="21"/>
        </w:numPr>
        <w:shd w:val="clear" w:color="auto" w:fill="FFFFFF"/>
        <w:tabs>
          <w:tab w:val="left" w:pos="0"/>
          <w:tab w:val="num" w:pos="126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статистические, инструктивные и отчетные материалы предприятий, организаций и учреждений.</w:t>
      </w:r>
    </w:p>
    <w:p w14:paraId="534BB9F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iCs/>
          <w:kern w:val="0"/>
          <w:sz w:val="26"/>
          <w:szCs w:val="26"/>
          <w:lang w:eastAsia="en-US" w:bidi="ar-SA"/>
        </w:rPr>
      </w:pPr>
      <w:r w:rsidRPr="00C37729">
        <w:rPr>
          <w:rFonts w:ascii="Times New Roman" w:eastAsia="Calibri" w:hAnsi="Times New Roman" w:cs="Times New Roman"/>
          <w:kern w:val="0"/>
          <w:sz w:val="26"/>
          <w:szCs w:val="26"/>
          <w:lang w:eastAsia="en-US" w:bidi="ar-SA"/>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37729">
        <w:rPr>
          <w:rFonts w:ascii="Times New Roman" w:eastAsia="Calibri" w:hAnsi="Times New Roman" w:cs="Times New Roman"/>
          <w:iCs/>
          <w:kern w:val="0"/>
          <w:sz w:val="26"/>
          <w:szCs w:val="26"/>
          <w:lang w:eastAsia="en-US" w:bidi="ar-SA"/>
        </w:rPr>
        <w:t>.</w:t>
      </w:r>
    </w:p>
    <w:p w14:paraId="110F7E4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следует оформлять как продолжение реферата на его последующих страницах.</w:t>
      </w:r>
    </w:p>
    <w:p w14:paraId="1A6B1F90"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Приложения следует нумеровать порядковой нумерацией арабскими цифрами.</w:t>
      </w:r>
    </w:p>
    <w:p w14:paraId="0679E745" w14:textId="77777777" w:rsidR="00F94991" w:rsidRPr="00C37729" w:rsidRDefault="00F94991" w:rsidP="00C37729">
      <w:pPr>
        <w:widowControl/>
        <w:shd w:val="clear" w:color="auto" w:fill="FFFFFF"/>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 xml:space="preserve">Критерии оценки </w:t>
      </w:r>
      <w:r w:rsidRPr="00C37729">
        <w:rPr>
          <w:rFonts w:ascii="Times New Roman" w:eastAsia="Calibri" w:hAnsi="Times New Roman" w:cs="Times New Roman"/>
          <w:kern w:val="0"/>
          <w:sz w:val="26"/>
          <w:szCs w:val="26"/>
          <w:lang w:eastAsia="en-US" w:bidi="ar-SA"/>
        </w:rPr>
        <w:t>реферата</w:t>
      </w:r>
    </w:p>
    <w:p w14:paraId="4A1E5F9C"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Срок сдачи готового реферата определяется утвержденным графиком.</w:t>
      </w:r>
    </w:p>
    <w:p w14:paraId="0A46C8A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88D68FE"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p>
    <w:p w14:paraId="4401B170" w14:textId="77777777" w:rsidR="00F94991" w:rsidRPr="00C37729" w:rsidRDefault="00F94991" w:rsidP="00C37729">
      <w:pPr>
        <w:keepNext/>
        <w:keepLines/>
        <w:widowControl/>
        <w:tabs>
          <w:tab w:val="left" w:pos="0"/>
        </w:tabs>
        <w:suppressAutoHyphens w:val="0"/>
        <w:spacing w:line="276" w:lineRule="auto"/>
        <w:ind w:firstLine="709"/>
        <w:jc w:val="center"/>
        <w:outlineLvl w:val="2"/>
        <w:rPr>
          <w:rFonts w:ascii="Times New Roman" w:eastAsiaTheme="majorEastAsia" w:hAnsi="Times New Roman" w:cs="Times New Roman"/>
          <w:b/>
          <w:bCs/>
          <w:kern w:val="0"/>
          <w:sz w:val="26"/>
          <w:szCs w:val="26"/>
          <w:lang w:eastAsia="en-US" w:bidi="ar-SA"/>
        </w:rPr>
      </w:pPr>
      <w:bookmarkStart w:id="10" w:name="_Toc341102556"/>
      <w:bookmarkStart w:id="11" w:name="_Toc341106314"/>
      <w:bookmarkStart w:id="12" w:name="_Toc354667575"/>
      <w:r w:rsidRPr="00C37729">
        <w:rPr>
          <w:rFonts w:ascii="Times New Roman" w:eastAsiaTheme="majorEastAsia" w:hAnsi="Times New Roman" w:cs="Times New Roman"/>
          <w:b/>
          <w:bCs/>
          <w:kern w:val="0"/>
          <w:sz w:val="26"/>
          <w:szCs w:val="26"/>
          <w:lang w:eastAsia="en-US" w:bidi="ar-SA"/>
        </w:rPr>
        <w:t>Методические рекомендации по подготовке презентации</w:t>
      </w:r>
      <w:bookmarkEnd w:id="10"/>
      <w:bookmarkEnd w:id="11"/>
      <w:bookmarkEnd w:id="12"/>
    </w:p>
    <w:p w14:paraId="1000F560" w14:textId="77777777" w:rsidR="00F94991" w:rsidRPr="00C37729" w:rsidRDefault="00F94991" w:rsidP="00C37729">
      <w:pPr>
        <w:tabs>
          <w:tab w:val="left" w:pos="0"/>
        </w:tabs>
        <w:suppressAutoHyphens w:val="0"/>
        <w:autoSpaceDE w:val="0"/>
        <w:autoSpaceDN w:val="0"/>
        <w:adjustRightInd w:val="0"/>
        <w:spacing w:line="276" w:lineRule="auto"/>
        <w:ind w:firstLine="709"/>
        <w:jc w:val="both"/>
        <w:rPr>
          <w:rFonts w:ascii="Times New Roman" w:eastAsia="Times New Roman" w:hAnsi="Times New Roman" w:cs="Times New Roman"/>
          <w:kern w:val="0"/>
          <w:sz w:val="26"/>
          <w:szCs w:val="26"/>
          <w:lang w:eastAsia="en-US" w:bidi="ar-SA"/>
        </w:rPr>
      </w:pPr>
      <w:r w:rsidRPr="00C37729">
        <w:rPr>
          <w:rFonts w:ascii="Times New Roman" w:eastAsia="Times New Roman" w:hAnsi="Times New Roman" w:cs="Times New Roman"/>
          <w:kern w:val="0"/>
          <w:sz w:val="26"/>
          <w:szCs w:val="26"/>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1 стратегия</w:t>
      </w:r>
      <w:r w:rsidRPr="00C37729">
        <w:rPr>
          <w:rFonts w:ascii="Times New Roman" w:eastAsia="Calibri" w:hAnsi="Times New Roman" w:cs="Times New Roman"/>
          <w:kern w:val="0"/>
          <w:sz w:val="26"/>
          <w:szCs w:val="26"/>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объем текста на слайде – не больше 7 строк;</w:t>
      </w:r>
    </w:p>
    <w:p w14:paraId="72D8CBB1"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маркированный/нумерованный список содержит не более 7 элементов;</w:t>
      </w:r>
    </w:p>
    <w:p w14:paraId="020B3BB1"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отсутствуют знаки пунктуации в конце строк в маркированных и нумерованных списках;</w:t>
      </w:r>
    </w:p>
    <w:p w14:paraId="03FDA87B" w14:textId="77777777" w:rsidR="00F94991" w:rsidRPr="00C37729" w:rsidRDefault="00F94991" w:rsidP="00C37729">
      <w:pPr>
        <w:widowControl/>
        <w:numPr>
          <w:ilvl w:val="0"/>
          <w:numId w:val="22"/>
        </w:numPr>
        <w:tabs>
          <w:tab w:val="left" w:pos="0"/>
        </w:tabs>
        <w:suppressAutoHyphens w:val="0"/>
        <w:snapToGrid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значимая информация выделяется с помощью цвета, кегля, эффектов анимации.</w:t>
      </w:r>
    </w:p>
    <w:p w14:paraId="35352C7C"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u w:val="single"/>
          <w:lang w:eastAsia="en-US" w:bidi="ar-SA"/>
        </w:rPr>
        <w:t>2 стратегия</w:t>
      </w:r>
      <w:r w:rsidRPr="00C37729">
        <w:rPr>
          <w:rFonts w:ascii="Times New Roman" w:eastAsia="Calibri" w:hAnsi="Times New Roman" w:cs="Times New Roman"/>
          <w:kern w:val="0"/>
          <w:sz w:val="26"/>
          <w:szCs w:val="26"/>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C37729" w:rsidRDefault="00F94991" w:rsidP="00C37729">
      <w:pPr>
        <w:widowControl/>
        <w:numPr>
          <w:ilvl w:val="0"/>
          <w:numId w:val="23"/>
        </w:numPr>
        <w:tabs>
          <w:tab w:val="left" w:pos="0"/>
        </w:tabs>
        <w:suppressAutoHyphens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lastRenderedPageBreak/>
        <w:t>выбранные средства визуализации информации (таблицы, схемы, графики и т. д.) соответствуют содержанию;</w:t>
      </w:r>
    </w:p>
    <w:p w14:paraId="2BD857D5" w14:textId="77777777" w:rsidR="00F94991" w:rsidRPr="00C37729" w:rsidRDefault="00F94991" w:rsidP="00C37729">
      <w:pPr>
        <w:widowControl/>
        <w:numPr>
          <w:ilvl w:val="0"/>
          <w:numId w:val="23"/>
        </w:numPr>
        <w:tabs>
          <w:tab w:val="left" w:pos="0"/>
        </w:tabs>
        <w:suppressAutoHyphens w:val="0"/>
        <w:spacing w:line="276" w:lineRule="auto"/>
        <w:ind w:left="0"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AE4F23"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37729">
        <w:rPr>
          <w:rFonts w:ascii="Times New Roman" w:eastAsia="Calibri" w:hAnsi="Times New Roman" w:cs="Times New Roman"/>
          <w:kern w:val="0"/>
          <w:sz w:val="26"/>
          <w:szCs w:val="26"/>
          <w:lang w:eastAsia="en-US" w:bidi="ar-SA"/>
        </w:rPr>
        <w:t>Наиболее важная информация должна располагаться в центре экрана.</w:t>
      </w:r>
    </w:p>
    <w:p w14:paraId="2B1EB381"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37729">
        <w:rPr>
          <w:rFonts w:ascii="Times New Roman" w:eastAsia="Times New Roman" w:hAnsi="Times New Roman" w:cs="Times New Roman"/>
          <w:i/>
          <w:kern w:val="0"/>
          <w:sz w:val="26"/>
          <w:szCs w:val="26"/>
          <w:lang w:eastAsia="ru-RU" w:bidi="ar-SA"/>
        </w:rPr>
        <w:t>вспомогательный</w:t>
      </w:r>
      <w:r w:rsidRPr="00C37729">
        <w:rPr>
          <w:rFonts w:ascii="Times New Roman" w:eastAsia="Times New Roman" w:hAnsi="Times New Roman" w:cs="Times New Roman"/>
          <w:kern w:val="0"/>
          <w:sz w:val="26"/>
          <w:szCs w:val="26"/>
          <w:lang w:eastAsia="ru-RU" w:bidi="ar-SA"/>
        </w:rPr>
        <w:t xml:space="preserve"> материал, но я его хочу пропустить, чтобы не перегружать выступление подробностями». Правда, такой прием делать в </w:t>
      </w:r>
      <w:r w:rsidRPr="00C37729">
        <w:rPr>
          <w:rFonts w:ascii="Times New Roman" w:eastAsia="Times New Roman" w:hAnsi="Times New Roman" w:cs="Times New Roman"/>
          <w:i/>
          <w:kern w:val="0"/>
          <w:sz w:val="26"/>
          <w:szCs w:val="26"/>
          <w:lang w:eastAsia="ru-RU" w:bidi="ar-SA"/>
        </w:rPr>
        <w:t>начале</w:t>
      </w:r>
      <w:r w:rsidRPr="00C37729">
        <w:rPr>
          <w:rFonts w:ascii="Times New Roman" w:eastAsia="Times New Roman" w:hAnsi="Times New Roman" w:cs="Times New Roman"/>
          <w:kern w:val="0"/>
          <w:sz w:val="26"/>
          <w:szCs w:val="26"/>
          <w:lang w:eastAsia="ru-RU" w:bidi="ar-SA"/>
        </w:rPr>
        <w:t xml:space="preserve"> и в </w:t>
      </w:r>
      <w:r w:rsidRPr="00C37729">
        <w:rPr>
          <w:rFonts w:ascii="Times New Roman" w:eastAsia="Times New Roman" w:hAnsi="Times New Roman" w:cs="Times New Roman"/>
          <w:i/>
          <w:kern w:val="0"/>
          <w:sz w:val="26"/>
          <w:szCs w:val="26"/>
          <w:lang w:eastAsia="ru-RU" w:bidi="ar-SA"/>
        </w:rPr>
        <w:t>конце</w:t>
      </w:r>
      <w:r w:rsidRPr="00C37729">
        <w:rPr>
          <w:rFonts w:ascii="Times New Roman" w:eastAsia="Times New Roman" w:hAnsi="Times New Roman" w:cs="Times New Roman"/>
          <w:kern w:val="0"/>
          <w:sz w:val="26"/>
          <w:szCs w:val="26"/>
          <w:lang w:eastAsia="ru-RU" w:bidi="ar-SA"/>
        </w:rPr>
        <w:t xml:space="preserve"> презентации – рискованно, оптимальный вариант – в середине выступления.</w:t>
      </w:r>
    </w:p>
    <w:p w14:paraId="53D921C5"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Особо тщательно необходимо отнестись к </w:t>
      </w:r>
      <w:r w:rsidRPr="00C37729">
        <w:rPr>
          <w:rFonts w:ascii="Times New Roman" w:eastAsia="Times New Roman" w:hAnsi="Times New Roman" w:cs="Times New Roman"/>
          <w:b/>
          <w:i/>
          <w:kern w:val="0"/>
          <w:sz w:val="26"/>
          <w:szCs w:val="26"/>
          <w:lang w:eastAsia="ru-RU" w:bidi="ar-SA"/>
        </w:rPr>
        <w:t>оформлению презентации</w:t>
      </w:r>
      <w:r w:rsidRPr="00C37729">
        <w:rPr>
          <w:rFonts w:ascii="Times New Roman" w:eastAsia="Times New Roman" w:hAnsi="Times New Roman" w:cs="Times New Roman"/>
          <w:kern w:val="0"/>
          <w:sz w:val="26"/>
          <w:szCs w:val="26"/>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37729">
        <w:rPr>
          <w:rFonts w:ascii="Times New Roman" w:eastAsia="Calibri" w:hAnsi="Times New Roman" w:cs="Times New Roman"/>
          <w:color w:val="000000"/>
          <w:kern w:val="0"/>
          <w:sz w:val="26"/>
          <w:szCs w:val="26"/>
          <w:lang w:eastAsia="en-US" w:bidi="ar-SA"/>
        </w:rPr>
        <w:t xml:space="preserve">звуковые эффекты в ходе демонстрации презентации. Наилучшими являются контрастные </w:t>
      </w:r>
      <w:r w:rsidRPr="00C37729">
        <w:rPr>
          <w:rFonts w:ascii="Times New Roman" w:eastAsia="Calibri" w:hAnsi="Times New Roman" w:cs="Times New Roman"/>
          <w:kern w:val="0"/>
          <w:sz w:val="26"/>
          <w:szCs w:val="26"/>
          <w:lang w:eastAsia="en-US" w:bidi="ar-SA"/>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C37729">
        <w:rPr>
          <w:rFonts w:ascii="Times New Roman" w:eastAsia="Calibri" w:hAnsi="Times New Roman" w:cs="Times New Roman"/>
          <w:kern w:val="0"/>
          <w:sz w:val="26"/>
          <w:szCs w:val="26"/>
          <w:lang w:eastAsia="en-US" w:bidi="ar-SA"/>
        </w:rPr>
        <w:lastRenderedPageBreak/>
        <w:t xml:space="preserve">выступления лучше пронумеровать слайды. </w:t>
      </w:r>
      <w:r w:rsidRPr="00C37729">
        <w:rPr>
          <w:rFonts w:ascii="Times New Roman" w:eastAsia="Calibri" w:hAnsi="Times New Roman" w:cs="Times New Roman"/>
          <w:color w:val="000000"/>
          <w:kern w:val="0"/>
          <w:sz w:val="26"/>
          <w:szCs w:val="26"/>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C37729">
          <w:rPr>
            <w:rFonts w:ascii="Times New Roman" w:eastAsia="Calibri" w:hAnsi="Times New Roman" w:cs="Times New Roman"/>
            <w:color w:val="000000"/>
            <w:kern w:val="0"/>
            <w:sz w:val="26"/>
            <w:szCs w:val="26"/>
            <w:lang w:eastAsia="en-US" w:bidi="ar-SA"/>
          </w:rPr>
          <w:t>1 см</w:t>
        </w:r>
      </w:smartTag>
      <w:r w:rsidRPr="00C37729">
        <w:rPr>
          <w:rFonts w:ascii="Times New Roman" w:eastAsia="Calibri" w:hAnsi="Times New Roman" w:cs="Times New Roman"/>
          <w:color w:val="000000"/>
          <w:kern w:val="0"/>
          <w:sz w:val="26"/>
          <w:szCs w:val="26"/>
          <w:lang w:eastAsia="en-US" w:bidi="ar-SA"/>
        </w:rPr>
        <w:t xml:space="preserve"> с каждой стороны. </w:t>
      </w:r>
      <w:r w:rsidRPr="00C37729">
        <w:rPr>
          <w:rFonts w:ascii="Times New Roman" w:eastAsia="Calibri" w:hAnsi="Times New Roman" w:cs="Times New Roman"/>
          <w:kern w:val="0"/>
          <w:sz w:val="26"/>
          <w:szCs w:val="26"/>
          <w:lang w:eastAsia="en-US" w:bidi="ar-SA"/>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Диаграммы готовятся с использованием мастера диаграмм табличного процессора </w:t>
      </w:r>
      <w:r w:rsidRPr="00C37729">
        <w:rPr>
          <w:rFonts w:ascii="Times New Roman" w:eastAsia="Calibri" w:hAnsi="Times New Roman" w:cs="Times New Roman"/>
          <w:kern w:val="0"/>
          <w:sz w:val="26"/>
          <w:szCs w:val="26"/>
          <w:lang w:val="en-US" w:eastAsia="en-US" w:bidi="ar-SA"/>
        </w:rPr>
        <w:t>MSExcel</w:t>
      </w:r>
      <w:r w:rsidRPr="00C37729">
        <w:rPr>
          <w:rFonts w:ascii="Times New Roman" w:eastAsia="Calibri" w:hAnsi="Times New Roman" w:cs="Times New Roman"/>
          <w:kern w:val="0"/>
          <w:sz w:val="26"/>
          <w:szCs w:val="26"/>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37729">
        <w:rPr>
          <w:rFonts w:ascii="Times New Roman" w:eastAsia="Calibri" w:hAnsi="Times New Roman" w:cs="Times New Roman"/>
          <w:kern w:val="0"/>
          <w:sz w:val="26"/>
          <w:szCs w:val="26"/>
          <w:lang w:val="en-US" w:eastAsia="en-US" w:bidi="ar-SA"/>
        </w:rPr>
        <w:t>MSOffice</w:t>
      </w:r>
      <w:r w:rsidRPr="00C37729">
        <w:rPr>
          <w:rFonts w:ascii="Times New Roman" w:eastAsia="Calibri" w:hAnsi="Times New Roman" w:cs="Times New Roman"/>
          <w:kern w:val="0"/>
          <w:sz w:val="26"/>
          <w:szCs w:val="26"/>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37729">
        <w:rPr>
          <w:rFonts w:ascii="Times New Roman" w:eastAsia="Calibri" w:hAnsi="Times New Roman" w:cs="Times New Roman"/>
          <w:color w:val="000000"/>
          <w:kern w:val="0"/>
          <w:sz w:val="26"/>
          <w:szCs w:val="26"/>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C37729" w:rsidRDefault="00F94991" w:rsidP="00C37729">
      <w:pPr>
        <w:widowControl/>
        <w:tabs>
          <w:tab w:val="left" w:pos="0"/>
        </w:tabs>
        <w:suppressAutoHyphens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Табличная информация вставляется в материалы как таблица текстового процессора </w:t>
      </w:r>
      <w:r w:rsidRPr="00C37729">
        <w:rPr>
          <w:rFonts w:ascii="Times New Roman" w:eastAsia="Calibri" w:hAnsi="Times New Roman" w:cs="Times New Roman"/>
          <w:kern w:val="0"/>
          <w:sz w:val="26"/>
          <w:szCs w:val="26"/>
          <w:lang w:val="en-US" w:eastAsia="en-US" w:bidi="ar-SA"/>
        </w:rPr>
        <w:t>MSWord</w:t>
      </w:r>
      <w:r w:rsidRPr="00C37729">
        <w:rPr>
          <w:rFonts w:ascii="Times New Roman" w:eastAsia="Calibri" w:hAnsi="Times New Roman" w:cs="Times New Roman"/>
          <w:kern w:val="0"/>
          <w:sz w:val="26"/>
          <w:szCs w:val="26"/>
          <w:lang w:eastAsia="en-US" w:bidi="ar-SA"/>
        </w:rPr>
        <w:t xml:space="preserve"> или табличного процессора </w:t>
      </w:r>
      <w:r w:rsidRPr="00C37729">
        <w:rPr>
          <w:rFonts w:ascii="Times New Roman" w:eastAsia="Calibri" w:hAnsi="Times New Roman" w:cs="Times New Roman"/>
          <w:kern w:val="0"/>
          <w:sz w:val="26"/>
          <w:szCs w:val="26"/>
          <w:lang w:val="en-US" w:eastAsia="en-US" w:bidi="ar-SA"/>
        </w:rPr>
        <w:t>MSExcel</w:t>
      </w:r>
      <w:r w:rsidRPr="00C37729">
        <w:rPr>
          <w:rFonts w:ascii="Times New Roman" w:eastAsia="Calibri" w:hAnsi="Times New Roman" w:cs="Times New Roman"/>
          <w:kern w:val="0"/>
          <w:sz w:val="26"/>
          <w:szCs w:val="26"/>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37729">
          <w:rPr>
            <w:rFonts w:ascii="Times New Roman" w:eastAsia="Calibri" w:hAnsi="Times New Roman" w:cs="Times New Roman"/>
            <w:kern w:val="0"/>
            <w:sz w:val="26"/>
            <w:szCs w:val="26"/>
            <w:lang w:eastAsia="en-US" w:bidi="ar-SA"/>
          </w:rPr>
          <w:t xml:space="preserve">18 </w:t>
        </w:r>
        <w:r w:rsidRPr="00C37729">
          <w:rPr>
            <w:rFonts w:ascii="Times New Roman" w:eastAsia="Calibri" w:hAnsi="Times New Roman" w:cs="Times New Roman"/>
            <w:kern w:val="0"/>
            <w:sz w:val="26"/>
            <w:szCs w:val="26"/>
            <w:lang w:val="en-US" w:eastAsia="en-US" w:bidi="ar-SA"/>
          </w:rPr>
          <w:t>pt</w:t>
        </w:r>
      </w:smartTag>
      <w:r w:rsidRPr="00C37729">
        <w:rPr>
          <w:rFonts w:ascii="Times New Roman" w:eastAsia="Calibri" w:hAnsi="Times New Roman" w:cs="Times New Roman"/>
          <w:kern w:val="0"/>
          <w:sz w:val="26"/>
          <w:szCs w:val="26"/>
          <w:lang w:eastAsia="en-US" w:bidi="ar-SA"/>
        </w:rPr>
        <w:t>. Таблицы и диаграммы размещаются на светлом или белом фоне.</w:t>
      </w:r>
    </w:p>
    <w:p w14:paraId="4AA2BD9C"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kern w:val="0"/>
          <w:sz w:val="26"/>
          <w:szCs w:val="26"/>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50ACE7B" w14:textId="77777777" w:rsidR="00F94991" w:rsidRPr="00C37729" w:rsidRDefault="00F94991" w:rsidP="00C37729">
      <w:pPr>
        <w:widowControl/>
        <w:tabs>
          <w:tab w:val="left" w:pos="0"/>
        </w:tabs>
        <w:suppressAutoHyphens w:val="0"/>
        <w:spacing w:line="276" w:lineRule="auto"/>
        <w:ind w:firstLine="709"/>
        <w:jc w:val="both"/>
        <w:rPr>
          <w:rFonts w:ascii="Times New Roman" w:eastAsia="Times New Roman" w:hAnsi="Times New Roman" w:cs="Times New Roman"/>
          <w:snapToGrid w:val="0"/>
          <w:kern w:val="0"/>
          <w:sz w:val="26"/>
          <w:szCs w:val="26"/>
          <w:lang w:eastAsia="ru-RU" w:bidi="ar-SA"/>
        </w:rPr>
      </w:pPr>
      <w:r w:rsidRPr="00C37729">
        <w:rPr>
          <w:rFonts w:ascii="Times New Roman" w:eastAsia="Times New Roman" w:hAnsi="Times New Roman" w:cs="Times New Roman"/>
          <w:snapToGrid w:val="0"/>
          <w:kern w:val="0"/>
          <w:sz w:val="26"/>
          <w:szCs w:val="26"/>
          <w:lang w:eastAsia="ru-RU" w:bidi="ar-SA"/>
        </w:rPr>
        <w:lastRenderedPageBreak/>
        <w:t>После подготовки презентации полезно проконтролировать себя вопросами:</w:t>
      </w:r>
    </w:p>
    <w:p w14:paraId="0A9FF4F1" w14:textId="77777777" w:rsidR="00F94991" w:rsidRPr="00C37729" w:rsidRDefault="00F94991" w:rsidP="00C37729">
      <w:pPr>
        <w:widowControl/>
        <w:numPr>
          <w:ilvl w:val="0"/>
          <w:numId w:val="24"/>
        </w:numPr>
        <w:tabs>
          <w:tab w:val="left" w:pos="0"/>
          <w:tab w:val="num" w:pos="338"/>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C37729" w:rsidRDefault="00F94991" w:rsidP="00C37729">
      <w:pPr>
        <w:widowControl/>
        <w:numPr>
          <w:ilvl w:val="0"/>
          <w:numId w:val="24"/>
        </w:numPr>
        <w:tabs>
          <w:tab w:val="left" w:pos="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к каким особенностям объекта презентации удалось привлечь внимание аудитории?</w:t>
      </w:r>
    </w:p>
    <w:p w14:paraId="3567E0C5" w14:textId="77777777" w:rsidR="00F94991" w:rsidRPr="00C37729" w:rsidRDefault="00F94991" w:rsidP="00C37729">
      <w:pPr>
        <w:widowControl/>
        <w:numPr>
          <w:ilvl w:val="0"/>
          <w:numId w:val="24"/>
        </w:numPr>
        <w:tabs>
          <w:tab w:val="left" w:pos="0"/>
        </w:tabs>
        <w:suppressAutoHyphens w:val="0"/>
        <w:spacing w:line="276" w:lineRule="auto"/>
        <w:ind w:left="0"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не отвлекает ли созданная презентация от устного выступления? </w:t>
      </w:r>
    </w:p>
    <w:p w14:paraId="6D26A3AE" w14:textId="77777777" w:rsidR="00F94991" w:rsidRPr="00C37729" w:rsidRDefault="00F94991" w:rsidP="00C37729">
      <w:pPr>
        <w:widowControl/>
        <w:tabs>
          <w:tab w:val="left" w:pos="0"/>
        </w:tabs>
        <w:suppressAutoHyphens w:val="0"/>
        <w:snapToGrid w:val="0"/>
        <w:spacing w:line="276" w:lineRule="auto"/>
        <w:ind w:firstLine="709"/>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После подготовки презентации необходима репетиция выступления.</w:t>
      </w:r>
    </w:p>
    <w:p w14:paraId="7E623A4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Calibri" w:hAnsi="Times New Roman" w:cs="Times New Roman"/>
          <w:b/>
          <w:kern w:val="0"/>
          <w:sz w:val="26"/>
          <w:szCs w:val="26"/>
          <w:lang w:eastAsia="en-US" w:bidi="ar-SA"/>
        </w:rPr>
        <w:br w:type="page"/>
      </w:r>
    </w:p>
    <w:p w14:paraId="196391FD" w14:textId="750D2BA0" w:rsidR="00F94991" w:rsidRPr="00C37729" w:rsidRDefault="00C37729" w:rsidP="00C37729">
      <w:pPr>
        <w:widowControl/>
        <w:suppressAutoHyphens w:val="0"/>
        <w:spacing w:line="276" w:lineRule="auto"/>
        <w:jc w:val="center"/>
        <w:rPr>
          <w:rFonts w:ascii="Times New Roman" w:eastAsia="Calibri" w:hAnsi="Times New Roman" w:cs="Times New Roman"/>
          <w:bCs/>
          <w:kern w:val="0"/>
          <w:sz w:val="26"/>
          <w:szCs w:val="26"/>
          <w:lang w:eastAsia="en-US" w:bidi="ar-SA"/>
        </w:rPr>
      </w:pPr>
      <w:r>
        <w:rPr>
          <w:rFonts w:ascii="Times New Roman" w:eastAsia="Calibri" w:hAnsi="Times New Roman" w:cs="Times New Roman"/>
          <w:b/>
          <w:kern w:val="0"/>
          <w:sz w:val="26"/>
          <w:szCs w:val="26"/>
          <w:lang w:eastAsia="en-US" w:bidi="ar-SA"/>
        </w:rPr>
        <w:lastRenderedPageBreak/>
        <w:t>4.</w:t>
      </w:r>
      <w:r w:rsidR="00F94991" w:rsidRPr="00C37729">
        <w:rPr>
          <w:rFonts w:ascii="Times New Roman" w:eastAsia="Calibri" w:hAnsi="Times New Roman" w:cs="Times New Roman"/>
          <w:b/>
          <w:kern w:val="0"/>
          <w:sz w:val="26"/>
          <w:szCs w:val="26"/>
          <w:lang w:eastAsia="en-US" w:bidi="ar-SA"/>
        </w:rPr>
        <w:t>Критерии оценивания выполненных заданий</w:t>
      </w:r>
    </w:p>
    <w:p w14:paraId="1BE44DAF" w14:textId="77777777" w:rsidR="00F94991" w:rsidRPr="00C37729" w:rsidRDefault="00F94991" w:rsidP="00C37729">
      <w:pPr>
        <w:widowControl/>
        <w:suppressAutoHyphens w:val="0"/>
        <w:spacing w:line="276" w:lineRule="auto"/>
        <w:contextualSpacing/>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71"/>
        <w:gridCol w:w="2820"/>
        <w:gridCol w:w="2528"/>
      </w:tblGrid>
      <w:tr w:rsidR="00F94991" w:rsidRPr="00C37729" w14:paraId="128EC2B6" w14:textId="77777777" w:rsidTr="00F94991">
        <w:trPr>
          <w:trHeight w:val="720"/>
        </w:trPr>
        <w:tc>
          <w:tcPr>
            <w:tcW w:w="1774" w:type="dxa"/>
            <w:vMerge w:val="restart"/>
          </w:tcPr>
          <w:p w14:paraId="208503F3"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Критерии оценки</w:t>
            </w:r>
          </w:p>
        </w:tc>
        <w:tc>
          <w:tcPr>
            <w:tcW w:w="2551" w:type="dxa"/>
            <w:tcBorders>
              <w:bottom w:val="single" w:sz="4" w:space="0" w:color="auto"/>
            </w:tcBorders>
          </w:tcPr>
          <w:p w14:paraId="29F53ECC"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Работа выполнена</w:t>
            </w:r>
          </w:p>
          <w:p w14:paraId="4076D075"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977" w:type="dxa"/>
            <w:tcBorders>
              <w:bottom w:val="single" w:sz="4" w:space="0" w:color="auto"/>
            </w:tcBorders>
          </w:tcPr>
          <w:p w14:paraId="2927E2C2"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выполнена </w:t>
            </w:r>
            <w:r w:rsidRPr="00C37729">
              <w:rPr>
                <w:rFonts w:ascii="Times New Roman" w:eastAsia="Calibri" w:hAnsi="Times New Roman" w:cs="Times New Roman"/>
                <w:b/>
                <w:bCs/>
                <w:kern w:val="0"/>
                <w:sz w:val="26"/>
                <w:szCs w:val="26"/>
                <w:lang w:eastAsia="en-US" w:bidi="ar-SA"/>
              </w:rPr>
              <w:br/>
              <w:t>не полностью</w:t>
            </w:r>
          </w:p>
        </w:tc>
        <w:tc>
          <w:tcPr>
            <w:tcW w:w="2410" w:type="dxa"/>
            <w:tcBorders>
              <w:bottom w:val="single" w:sz="4" w:space="0" w:color="auto"/>
            </w:tcBorders>
          </w:tcPr>
          <w:p w14:paraId="7A33068A"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w:t>
            </w:r>
            <w:r w:rsidRPr="00C37729">
              <w:rPr>
                <w:rFonts w:ascii="Times New Roman" w:eastAsia="Calibri" w:hAnsi="Times New Roman" w:cs="Times New Roman"/>
                <w:b/>
                <w:bCs/>
                <w:kern w:val="0"/>
                <w:sz w:val="26"/>
                <w:szCs w:val="26"/>
                <w:lang w:eastAsia="en-US" w:bidi="ar-SA"/>
              </w:rPr>
              <w:br/>
              <w:t>не выполнена</w:t>
            </w:r>
          </w:p>
        </w:tc>
      </w:tr>
      <w:tr w:rsidR="00F94991" w:rsidRPr="00C37729" w14:paraId="5BE48E23" w14:textId="77777777" w:rsidTr="00F94991">
        <w:trPr>
          <w:trHeight w:val="600"/>
        </w:trPr>
        <w:tc>
          <w:tcPr>
            <w:tcW w:w="1774" w:type="dxa"/>
            <w:vMerge/>
          </w:tcPr>
          <w:p w14:paraId="09D08D39"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551" w:type="dxa"/>
            <w:tcBorders>
              <w:top w:val="single" w:sz="4" w:space="0" w:color="auto"/>
            </w:tcBorders>
          </w:tcPr>
          <w:p w14:paraId="20C673AA"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«5»</w:t>
            </w:r>
          </w:p>
        </w:tc>
        <w:tc>
          <w:tcPr>
            <w:tcW w:w="2977" w:type="dxa"/>
            <w:tcBorders>
              <w:top w:val="single" w:sz="4" w:space="0" w:color="auto"/>
            </w:tcBorders>
          </w:tcPr>
          <w:p w14:paraId="784FFDD2"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«3-4»</w:t>
            </w:r>
          </w:p>
        </w:tc>
        <w:tc>
          <w:tcPr>
            <w:tcW w:w="2410" w:type="dxa"/>
            <w:tcBorders>
              <w:top w:val="single" w:sz="4" w:space="0" w:color="auto"/>
            </w:tcBorders>
          </w:tcPr>
          <w:p w14:paraId="2FC962EB"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«2»</w:t>
            </w:r>
          </w:p>
        </w:tc>
      </w:tr>
      <w:tr w:rsidR="00F94991" w:rsidRPr="00C37729" w14:paraId="3C952282" w14:textId="77777777" w:rsidTr="00F94991">
        <w:tc>
          <w:tcPr>
            <w:tcW w:w="1774" w:type="dxa"/>
          </w:tcPr>
          <w:p w14:paraId="6A2DBA77"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551" w:type="dxa"/>
          </w:tcPr>
          <w:p w14:paraId="77575AB1"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C37729">
              <w:rPr>
                <w:rFonts w:ascii="Times New Roman" w:eastAsia="Calibri" w:hAnsi="Times New Roman" w:cs="Times New Roman"/>
                <w:kern w:val="0"/>
                <w:sz w:val="26"/>
                <w:szCs w:val="26"/>
                <w:lang w:eastAsia="en-US" w:bidi="ar-SA"/>
              </w:rPr>
              <w:br/>
              <w:t>тема раскрыта полностью</w:t>
            </w:r>
          </w:p>
        </w:tc>
        <w:tc>
          <w:tcPr>
            <w:tcW w:w="2977" w:type="dxa"/>
          </w:tcPr>
          <w:p w14:paraId="6D3F34FB"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Merge w:val="restart"/>
          </w:tcPr>
          <w:p w14:paraId="2CE0649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Обучающийся работу не выполнил вовсе.</w:t>
            </w:r>
          </w:p>
          <w:p w14:paraId="3780B660"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5FE1447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ячеек таблицы  не соответствует заданной теме.</w:t>
            </w:r>
          </w:p>
          <w:p w14:paraId="600C368F"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4F960808"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Имеются незаполненные ячейки или серьезные множественные ошибки.</w:t>
            </w:r>
          </w:p>
          <w:p w14:paraId="49BEECF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Отчет выполнен и оформлен небрежно, </w:t>
            </w:r>
            <w:r w:rsidRPr="00C37729">
              <w:rPr>
                <w:rFonts w:ascii="Times New Roman" w:eastAsia="Calibri" w:hAnsi="Times New Roman" w:cs="Times New Roman"/>
                <w:kern w:val="0"/>
                <w:sz w:val="26"/>
                <w:szCs w:val="26"/>
                <w:lang w:eastAsia="en-US" w:bidi="ar-SA"/>
              </w:rPr>
              <w:br/>
              <w:t>без соблюдения установленных требований.</w:t>
            </w:r>
          </w:p>
        </w:tc>
      </w:tr>
      <w:tr w:rsidR="00F94991" w:rsidRPr="00C37729" w14:paraId="4C42F212" w14:textId="77777777" w:rsidTr="00F94991">
        <w:trPr>
          <w:trHeight w:val="1303"/>
        </w:trPr>
        <w:tc>
          <w:tcPr>
            <w:tcW w:w="1774" w:type="dxa"/>
          </w:tcPr>
          <w:p w14:paraId="4059B536"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Лаконичность и четкость изложения материала в таблице</w:t>
            </w:r>
          </w:p>
        </w:tc>
        <w:tc>
          <w:tcPr>
            <w:tcW w:w="2551" w:type="dxa"/>
          </w:tcPr>
          <w:p w14:paraId="4C89A63E"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Материал  в таблице излагается четко и лаконично, без лишнего текста и пояснений.</w:t>
            </w:r>
          </w:p>
          <w:p w14:paraId="57BB7941"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p>
        </w:tc>
        <w:tc>
          <w:tcPr>
            <w:tcW w:w="2977" w:type="dxa"/>
          </w:tcPr>
          <w:p w14:paraId="4E279F8F"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kern w:val="0"/>
                <w:sz w:val="26"/>
                <w:szCs w:val="26"/>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Merge/>
          </w:tcPr>
          <w:p w14:paraId="61210ED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
        </w:tc>
      </w:tr>
      <w:tr w:rsidR="00F94991" w:rsidRPr="00C37729" w14:paraId="0A23BE51" w14:textId="77777777" w:rsidTr="00F94991">
        <w:tc>
          <w:tcPr>
            <w:tcW w:w="1774" w:type="dxa"/>
          </w:tcPr>
          <w:p w14:paraId="3F4D7D92"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Правильность оформления</w:t>
            </w:r>
          </w:p>
        </w:tc>
        <w:tc>
          <w:tcPr>
            <w:tcW w:w="2551" w:type="dxa"/>
          </w:tcPr>
          <w:p w14:paraId="1AD72C7F"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Оформление таблицы полностью соответствует требованиям.</w:t>
            </w:r>
          </w:p>
        </w:tc>
        <w:tc>
          <w:tcPr>
            <w:tcW w:w="2977" w:type="dxa"/>
          </w:tcPr>
          <w:p w14:paraId="4BD2D18A"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FF0000"/>
                <w:kern w:val="0"/>
                <w:sz w:val="26"/>
                <w:szCs w:val="26"/>
                <w:lang w:eastAsia="en-US" w:bidi="ar-SA"/>
              </w:rPr>
            </w:pPr>
            <w:r w:rsidRPr="00C37729">
              <w:rPr>
                <w:rFonts w:ascii="Times New Roman" w:eastAsia="Calibri" w:hAnsi="Times New Roman" w:cs="Times New Roman"/>
                <w:kern w:val="0"/>
                <w:sz w:val="26"/>
                <w:szCs w:val="26"/>
                <w:lang w:eastAsia="en-US" w:bidi="ar-SA"/>
              </w:rPr>
              <w:t>В оформлении таблицы имеются незначительные недочеты  и небольшая небрежность.</w:t>
            </w:r>
          </w:p>
        </w:tc>
        <w:tc>
          <w:tcPr>
            <w:tcW w:w="2410" w:type="dxa"/>
            <w:vMerge/>
          </w:tcPr>
          <w:p w14:paraId="71BD66F5" w14:textId="77777777" w:rsidR="00F94991" w:rsidRPr="00C37729" w:rsidRDefault="00F94991" w:rsidP="00C37729">
            <w:pPr>
              <w:widowControl/>
              <w:suppressAutoHyphens w:val="0"/>
              <w:spacing w:line="276" w:lineRule="auto"/>
              <w:jc w:val="both"/>
              <w:rPr>
                <w:rFonts w:ascii="Times New Roman" w:eastAsia="Calibri" w:hAnsi="Times New Roman" w:cs="Times New Roman"/>
                <w:color w:val="FF0000"/>
                <w:kern w:val="0"/>
                <w:sz w:val="26"/>
                <w:szCs w:val="26"/>
                <w:lang w:eastAsia="en-US" w:bidi="ar-SA"/>
              </w:rPr>
            </w:pPr>
          </w:p>
        </w:tc>
      </w:tr>
    </w:tbl>
    <w:p w14:paraId="1848DFE7" w14:textId="77777777" w:rsidR="00F94991" w:rsidRPr="00C37729" w:rsidRDefault="00F94991"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p>
    <w:p w14:paraId="3EC2566B" w14:textId="77777777" w:rsidR="00F94991" w:rsidRPr="00C37729" w:rsidRDefault="00F94991" w:rsidP="00C37729">
      <w:pPr>
        <w:widowControl/>
        <w:suppressAutoHyphens w:val="0"/>
        <w:spacing w:line="276" w:lineRule="auto"/>
        <w:ind w:firstLine="720"/>
        <w:jc w:val="both"/>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t>Реферат оценивается по системе:</w:t>
      </w:r>
    </w:p>
    <w:p w14:paraId="407A14DF" w14:textId="77777777" w:rsidR="00F94991" w:rsidRPr="00C37729" w:rsidRDefault="00F94991" w:rsidP="00C37729">
      <w:pPr>
        <w:widowControl/>
        <w:shd w:val="clear" w:color="auto" w:fill="FFFFFF"/>
        <w:tabs>
          <w:tab w:val="left" w:pos="5983"/>
        </w:tabs>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Оценка "отлично"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C37729" w:rsidRDefault="00F94991" w:rsidP="00C37729">
      <w:pPr>
        <w:widowControl/>
        <w:shd w:val="clear" w:color="auto" w:fill="FFFFFF"/>
        <w:tabs>
          <w:tab w:val="left" w:pos="5983"/>
        </w:tabs>
        <w:suppressAutoHyphens w:val="0"/>
        <w:spacing w:line="276" w:lineRule="auto"/>
        <w:ind w:firstLine="720"/>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C37729" w:rsidRDefault="00F94991" w:rsidP="00C37729">
      <w:pPr>
        <w:widowControl/>
        <w:shd w:val="clear" w:color="auto" w:fill="FFFFFF"/>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t xml:space="preserve">Оценка "удовлетворительно"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C37729" w:rsidRDefault="00F94991" w:rsidP="00C37729">
      <w:pPr>
        <w:widowControl/>
        <w:shd w:val="clear" w:color="auto" w:fill="FFFFFF"/>
        <w:suppressAutoHyphens w:val="0"/>
        <w:spacing w:line="276" w:lineRule="auto"/>
        <w:ind w:firstLine="720"/>
        <w:jc w:val="both"/>
        <w:rPr>
          <w:rFonts w:ascii="Times New Roman" w:eastAsia="Calibri" w:hAnsi="Times New Roman" w:cs="Times New Roman"/>
          <w:color w:val="000000"/>
          <w:kern w:val="0"/>
          <w:sz w:val="26"/>
          <w:szCs w:val="26"/>
          <w:lang w:eastAsia="en-US" w:bidi="ar-SA"/>
        </w:rPr>
      </w:pPr>
      <w:r w:rsidRPr="00C37729">
        <w:rPr>
          <w:rFonts w:ascii="Times New Roman" w:eastAsia="Calibri" w:hAnsi="Times New Roman" w:cs="Times New Roman"/>
          <w:color w:val="000000"/>
          <w:kern w:val="0"/>
          <w:sz w:val="26"/>
          <w:szCs w:val="26"/>
          <w:lang w:eastAsia="en-US" w:bidi="ar-SA"/>
        </w:rPr>
        <w:lastRenderedPageBreak/>
        <w:t xml:space="preserve">Оценка "неудовлетворительно" выставляется за </w:t>
      </w:r>
      <w:r w:rsidRPr="00C37729">
        <w:rPr>
          <w:rFonts w:ascii="Times New Roman" w:eastAsia="Calibri" w:hAnsi="Times New Roman" w:cs="Times New Roman"/>
          <w:kern w:val="0"/>
          <w:sz w:val="26"/>
          <w:szCs w:val="26"/>
          <w:lang w:eastAsia="en-US" w:bidi="ar-SA"/>
        </w:rPr>
        <w:t>реферат</w:t>
      </w:r>
      <w:r w:rsidRPr="00C37729">
        <w:rPr>
          <w:rFonts w:ascii="Times New Roman" w:eastAsia="Calibri" w:hAnsi="Times New Roman" w:cs="Times New Roman"/>
          <w:color w:val="000000"/>
          <w:kern w:val="0"/>
          <w:sz w:val="26"/>
          <w:szCs w:val="26"/>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C37729" w:rsidRDefault="00F94991" w:rsidP="00C37729">
      <w:pPr>
        <w:widowControl/>
        <w:suppressAutoHyphens w:val="0"/>
        <w:spacing w:line="276" w:lineRule="auto"/>
        <w:ind w:firstLine="72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16617C" w14:textId="77777777" w:rsidR="00F94991" w:rsidRPr="00C37729" w:rsidRDefault="00F94991" w:rsidP="00C37729">
      <w:pPr>
        <w:widowControl/>
        <w:suppressAutoHyphens w:val="0"/>
        <w:spacing w:line="276" w:lineRule="auto"/>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Cs/>
          <w:kern w:val="0"/>
          <w:sz w:val="26"/>
          <w:szCs w:val="26"/>
          <w:lang w:eastAsia="en-US" w:bidi="ar-SA"/>
        </w:rPr>
        <w:br w:type="page"/>
      </w:r>
    </w:p>
    <w:p w14:paraId="6FA6B660"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bCs/>
          <w:kern w:val="0"/>
          <w:sz w:val="26"/>
          <w:szCs w:val="26"/>
          <w:lang w:eastAsia="en-US" w:bidi="ar-SA"/>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94991" w:rsidRPr="00C37729" w14:paraId="298768B8" w14:textId="77777777" w:rsidTr="00F94991">
        <w:trPr>
          <w:trHeight w:val="275"/>
        </w:trPr>
        <w:tc>
          <w:tcPr>
            <w:tcW w:w="2032" w:type="dxa"/>
            <w:vMerge w:val="restart"/>
          </w:tcPr>
          <w:p w14:paraId="69AF6E7E"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Критерии оценки</w:t>
            </w:r>
          </w:p>
        </w:tc>
        <w:tc>
          <w:tcPr>
            <w:tcW w:w="2745" w:type="dxa"/>
            <w:tcBorders>
              <w:bottom w:val="single" w:sz="4" w:space="0" w:color="auto"/>
            </w:tcBorders>
          </w:tcPr>
          <w:p w14:paraId="0A2ECE1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Работа выполнена</w:t>
            </w:r>
          </w:p>
        </w:tc>
        <w:tc>
          <w:tcPr>
            <w:tcW w:w="2939" w:type="dxa"/>
            <w:tcBorders>
              <w:bottom w:val="single" w:sz="4" w:space="0" w:color="auto"/>
            </w:tcBorders>
          </w:tcPr>
          <w:p w14:paraId="40A4F490"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выполнена </w:t>
            </w:r>
            <w:r w:rsidRPr="00C37729">
              <w:rPr>
                <w:rFonts w:ascii="Times New Roman" w:eastAsia="Calibri" w:hAnsi="Times New Roman" w:cs="Times New Roman"/>
                <w:b/>
                <w:bCs/>
                <w:kern w:val="0"/>
                <w:sz w:val="26"/>
                <w:szCs w:val="26"/>
                <w:lang w:eastAsia="en-US" w:bidi="ar-SA"/>
              </w:rPr>
              <w:br/>
              <w:t>не полностью</w:t>
            </w:r>
          </w:p>
        </w:tc>
        <w:tc>
          <w:tcPr>
            <w:tcW w:w="2083" w:type="dxa"/>
            <w:tcBorders>
              <w:bottom w:val="single" w:sz="4" w:space="0" w:color="auto"/>
            </w:tcBorders>
          </w:tcPr>
          <w:p w14:paraId="13471899"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 xml:space="preserve">Работа </w:t>
            </w:r>
            <w:r w:rsidRPr="00C37729">
              <w:rPr>
                <w:rFonts w:ascii="Times New Roman" w:eastAsia="Calibri" w:hAnsi="Times New Roman" w:cs="Times New Roman"/>
                <w:b/>
                <w:bCs/>
                <w:kern w:val="0"/>
                <w:sz w:val="26"/>
                <w:szCs w:val="26"/>
                <w:lang w:eastAsia="en-US" w:bidi="ar-SA"/>
              </w:rPr>
              <w:br/>
              <w:t>не выполнена</w:t>
            </w:r>
          </w:p>
        </w:tc>
      </w:tr>
      <w:tr w:rsidR="00F94991" w:rsidRPr="00C37729" w14:paraId="27BF0B57" w14:textId="77777777" w:rsidTr="00F94991">
        <w:trPr>
          <w:trHeight w:val="244"/>
        </w:trPr>
        <w:tc>
          <w:tcPr>
            <w:tcW w:w="2032" w:type="dxa"/>
            <w:vMerge/>
          </w:tcPr>
          <w:p w14:paraId="4AC92B17"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p>
        </w:tc>
        <w:tc>
          <w:tcPr>
            <w:tcW w:w="2745" w:type="dxa"/>
            <w:tcBorders>
              <w:top w:val="single" w:sz="4" w:space="0" w:color="auto"/>
            </w:tcBorders>
          </w:tcPr>
          <w:p w14:paraId="2286FFCD"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«5»</w:t>
            </w:r>
          </w:p>
        </w:tc>
        <w:tc>
          <w:tcPr>
            <w:tcW w:w="2939" w:type="dxa"/>
            <w:tcBorders>
              <w:top w:val="single" w:sz="4" w:space="0" w:color="auto"/>
            </w:tcBorders>
          </w:tcPr>
          <w:p w14:paraId="30102B46"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«3-4»</w:t>
            </w:r>
          </w:p>
        </w:tc>
        <w:tc>
          <w:tcPr>
            <w:tcW w:w="2083" w:type="dxa"/>
            <w:tcBorders>
              <w:top w:val="single" w:sz="4" w:space="0" w:color="auto"/>
            </w:tcBorders>
          </w:tcPr>
          <w:p w14:paraId="7758E110" w14:textId="77777777" w:rsidR="00F94991" w:rsidRPr="00C37729" w:rsidRDefault="00F94991" w:rsidP="00C37729">
            <w:pPr>
              <w:widowControl/>
              <w:suppressAutoHyphens w:val="0"/>
              <w:spacing w:line="276" w:lineRule="auto"/>
              <w:jc w:val="both"/>
              <w:rPr>
                <w:rFonts w:ascii="Times New Roman" w:eastAsia="Calibri" w:hAnsi="Times New Roman" w:cs="Times New Roman"/>
                <w:b/>
                <w:bCs/>
                <w:kern w:val="0"/>
                <w:sz w:val="26"/>
                <w:szCs w:val="26"/>
                <w:lang w:eastAsia="en-US" w:bidi="ar-SA"/>
              </w:rPr>
            </w:pPr>
            <w:r w:rsidRPr="00C37729">
              <w:rPr>
                <w:rFonts w:ascii="Times New Roman" w:eastAsia="Calibri" w:hAnsi="Times New Roman" w:cs="Times New Roman"/>
                <w:b/>
                <w:bCs/>
                <w:kern w:val="0"/>
                <w:sz w:val="26"/>
                <w:szCs w:val="26"/>
                <w:lang w:eastAsia="en-US" w:bidi="ar-SA"/>
              </w:rPr>
              <w:t>Оценка «2»</w:t>
            </w:r>
          </w:p>
        </w:tc>
      </w:tr>
      <w:tr w:rsidR="00F94991" w:rsidRPr="00C37729" w14:paraId="386119D8" w14:textId="77777777" w:rsidTr="00F94991">
        <w:tc>
          <w:tcPr>
            <w:tcW w:w="2032" w:type="dxa"/>
          </w:tcPr>
          <w:p w14:paraId="6722CB11"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745" w:type="dxa"/>
          </w:tcPr>
          <w:p w14:paraId="3CD52970"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C37729">
              <w:rPr>
                <w:rFonts w:ascii="Times New Roman" w:eastAsia="Calibri" w:hAnsi="Times New Roman" w:cs="Times New Roman"/>
                <w:kern w:val="0"/>
                <w:sz w:val="26"/>
                <w:szCs w:val="26"/>
                <w:lang w:eastAsia="en-US" w:bidi="ar-SA"/>
              </w:rPr>
              <w:br/>
              <w:t>тема раскрыта полностью</w:t>
            </w:r>
          </w:p>
        </w:tc>
        <w:tc>
          <w:tcPr>
            <w:tcW w:w="2939" w:type="dxa"/>
          </w:tcPr>
          <w:p w14:paraId="58A3747E"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Слишком краткий либо слишком пространный текст сообщения.</w:t>
            </w:r>
          </w:p>
        </w:tc>
        <w:tc>
          <w:tcPr>
            <w:tcW w:w="2083" w:type="dxa"/>
            <w:vMerge w:val="restart"/>
          </w:tcPr>
          <w:p w14:paraId="002490A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Обучающийся работу не выполнил вовсе.</w:t>
            </w:r>
          </w:p>
          <w:p w14:paraId="15CDC5B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Содержание сообщения не соответствует заданной теме, тема не раскрыта.</w:t>
            </w:r>
          </w:p>
          <w:p w14:paraId="12279531"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13933D1F"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Отчет выполнен и оформлен небрежно, без соблюдения установленных требований.</w:t>
            </w:r>
          </w:p>
          <w:p w14:paraId="129C7C67"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185D328D"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p>
          <w:p w14:paraId="4A68FA8F"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Объем текста сообщения значительно превышает регламент. </w:t>
            </w:r>
          </w:p>
        </w:tc>
      </w:tr>
      <w:tr w:rsidR="00F94991" w:rsidRPr="00C37729" w14:paraId="17B41D27" w14:textId="77777777" w:rsidTr="00F94991">
        <w:tc>
          <w:tcPr>
            <w:tcW w:w="2032" w:type="dxa"/>
          </w:tcPr>
          <w:p w14:paraId="002953FB"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Характер и стиль изложения материала сообщения </w:t>
            </w:r>
          </w:p>
        </w:tc>
        <w:tc>
          <w:tcPr>
            <w:tcW w:w="2745" w:type="dxa"/>
          </w:tcPr>
          <w:p w14:paraId="4C8775DC"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Материал  в сообщении излагается логично, по плану;</w:t>
            </w:r>
          </w:p>
          <w:p w14:paraId="03C1632D"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содержании используются термины по изучаемой теме;</w:t>
            </w:r>
          </w:p>
          <w:p w14:paraId="2D06669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Произношение и объяснение терминов сообщения не вызывает у обучающегося затруднений </w:t>
            </w:r>
          </w:p>
        </w:tc>
        <w:tc>
          <w:tcPr>
            <w:tcW w:w="2939" w:type="dxa"/>
          </w:tcPr>
          <w:p w14:paraId="6999FC3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Материал  в сообщении не имеет четкой логики изложения (не по плану).</w:t>
            </w:r>
          </w:p>
          <w:p w14:paraId="536D38D2"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Произношение и объяснение терминов вызывает  затруднения.</w:t>
            </w:r>
          </w:p>
        </w:tc>
        <w:tc>
          <w:tcPr>
            <w:tcW w:w="2083" w:type="dxa"/>
            <w:vMerge/>
          </w:tcPr>
          <w:p w14:paraId="7BC38AE3" w14:textId="77777777" w:rsidR="00F94991" w:rsidRPr="00C37729" w:rsidRDefault="00F94991" w:rsidP="00C37729">
            <w:pPr>
              <w:widowControl/>
              <w:suppressAutoHyphens w:val="0"/>
              <w:spacing w:line="276" w:lineRule="auto"/>
              <w:jc w:val="both"/>
              <w:rPr>
                <w:rFonts w:ascii="Times New Roman" w:eastAsia="Calibri" w:hAnsi="Times New Roman" w:cs="Times New Roman"/>
                <w:kern w:val="0"/>
                <w:sz w:val="26"/>
                <w:szCs w:val="26"/>
                <w:lang w:eastAsia="en-US" w:bidi="ar-SA"/>
              </w:rPr>
            </w:pPr>
          </w:p>
        </w:tc>
      </w:tr>
      <w:tr w:rsidR="00F94991" w:rsidRPr="00C37729" w14:paraId="7EC1BAD2" w14:textId="77777777" w:rsidTr="00F94991">
        <w:tc>
          <w:tcPr>
            <w:tcW w:w="2032" w:type="dxa"/>
          </w:tcPr>
          <w:p w14:paraId="73CF3037" w14:textId="77777777" w:rsidR="00F94991" w:rsidRPr="00C37729" w:rsidRDefault="00F94991" w:rsidP="00C37729">
            <w:pPr>
              <w:suppressAutoHyphens w:val="0"/>
              <w:autoSpaceDE w:val="0"/>
              <w:autoSpaceDN w:val="0"/>
              <w:adjustRightInd w:val="0"/>
              <w:spacing w:line="276" w:lineRule="auto"/>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Правильность оформления</w:t>
            </w:r>
          </w:p>
        </w:tc>
        <w:tc>
          <w:tcPr>
            <w:tcW w:w="2745" w:type="dxa"/>
          </w:tcPr>
          <w:p w14:paraId="6E79A005"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Текст сообщения оформлен аккуратно и точно в соответствии с правилами оформления.</w:t>
            </w:r>
          </w:p>
          <w:p w14:paraId="4AFCCB57"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Объем текста сообщения </w:t>
            </w:r>
            <w:r w:rsidRPr="00C37729">
              <w:rPr>
                <w:rFonts w:ascii="Times New Roman" w:eastAsia="Calibri" w:hAnsi="Times New Roman" w:cs="Times New Roman"/>
                <w:kern w:val="0"/>
                <w:sz w:val="26"/>
                <w:szCs w:val="26"/>
                <w:lang w:eastAsia="en-US" w:bidi="ar-SA"/>
              </w:rPr>
              <w:lastRenderedPageBreak/>
              <w:t xml:space="preserve">соответствует регламенту. </w:t>
            </w:r>
          </w:p>
        </w:tc>
        <w:tc>
          <w:tcPr>
            <w:tcW w:w="2939" w:type="dxa"/>
          </w:tcPr>
          <w:p w14:paraId="5F11954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lastRenderedPageBreak/>
              <w:t>Текст сообщения оформлен недостаточно аккуратно.</w:t>
            </w:r>
          </w:p>
          <w:p w14:paraId="4097D7D9"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 Присутствуют неточности в оформлении.</w:t>
            </w:r>
          </w:p>
          <w:p w14:paraId="1C4075A1"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r w:rsidRPr="00C37729">
              <w:rPr>
                <w:rFonts w:ascii="Times New Roman" w:eastAsia="Calibri" w:hAnsi="Times New Roman" w:cs="Times New Roman"/>
                <w:kern w:val="0"/>
                <w:sz w:val="26"/>
                <w:szCs w:val="26"/>
                <w:lang w:eastAsia="en-US" w:bidi="ar-SA"/>
              </w:rPr>
              <w:t xml:space="preserve">Объем текста сообщения не </w:t>
            </w:r>
            <w:r w:rsidRPr="00C37729">
              <w:rPr>
                <w:rFonts w:ascii="Times New Roman" w:eastAsia="Calibri" w:hAnsi="Times New Roman" w:cs="Times New Roman"/>
                <w:kern w:val="0"/>
                <w:sz w:val="26"/>
                <w:szCs w:val="26"/>
                <w:lang w:eastAsia="en-US" w:bidi="ar-SA"/>
              </w:rPr>
              <w:lastRenderedPageBreak/>
              <w:t>соответствует регламенту.</w:t>
            </w:r>
          </w:p>
        </w:tc>
        <w:tc>
          <w:tcPr>
            <w:tcW w:w="2083" w:type="dxa"/>
            <w:vMerge/>
          </w:tcPr>
          <w:p w14:paraId="6FED5423" w14:textId="77777777" w:rsidR="00F94991" w:rsidRPr="00C37729" w:rsidRDefault="00F94991" w:rsidP="00C37729">
            <w:pPr>
              <w:widowControl/>
              <w:numPr>
                <w:ilvl w:val="0"/>
                <w:numId w:val="29"/>
              </w:numPr>
              <w:suppressAutoHyphens w:val="0"/>
              <w:autoSpaceDE w:val="0"/>
              <w:autoSpaceDN w:val="0"/>
              <w:adjustRightInd w:val="0"/>
              <w:spacing w:line="276" w:lineRule="auto"/>
              <w:ind w:left="0" w:firstLine="0"/>
              <w:jc w:val="both"/>
              <w:rPr>
                <w:rFonts w:ascii="Times New Roman" w:eastAsia="Calibri" w:hAnsi="Times New Roman" w:cs="Times New Roman"/>
                <w:kern w:val="0"/>
                <w:sz w:val="26"/>
                <w:szCs w:val="26"/>
                <w:lang w:eastAsia="en-US" w:bidi="ar-SA"/>
              </w:rPr>
            </w:pPr>
          </w:p>
        </w:tc>
      </w:tr>
    </w:tbl>
    <w:p w14:paraId="69291115" w14:textId="77777777" w:rsidR="00F94991" w:rsidRPr="00C37729" w:rsidRDefault="00F94991" w:rsidP="00C37729">
      <w:pPr>
        <w:widowControl/>
        <w:suppressAutoHyphens w:val="0"/>
        <w:spacing w:line="276" w:lineRule="auto"/>
        <w:jc w:val="both"/>
        <w:rPr>
          <w:rFonts w:ascii="Times New Roman" w:eastAsia="Calibri" w:hAnsi="Times New Roman" w:cs="Times New Roman"/>
          <w:b/>
          <w:kern w:val="0"/>
          <w:sz w:val="26"/>
          <w:szCs w:val="26"/>
          <w:lang w:eastAsia="en-US" w:bidi="ar-SA"/>
        </w:rPr>
      </w:pPr>
    </w:p>
    <w:p w14:paraId="67814A23"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Критерии оценки презентации </w:t>
      </w:r>
    </w:p>
    <w:tbl>
      <w:tblPr>
        <w:tblStyle w:val="21"/>
        <w:tblW w:w="0" w:type="auto"/>
        <w:tblLook w:val="01E0" w:firstRow="1" w:lastRow="1" w:firstColumn="1" w:lastColumn="1" w:noHBand="0" w:noVBand="0"/>
      </w:tblPr>
      <w:tblGrid>
        <w:gridCol w:w="2792"/>
        <w:gridCol w:w="6553"/>
      </w:tblGrid>
      <w:tr w:rsidR="00F94991" w:rsidRPr="00C37729" w14:paraId="2764EA3E" w14:textId="77777777" w:rsidTr="00F94991">
        <w:tc>
          <w:tcPr>
            <w:tcW w:w="2808" w:type="dxa"/>
          </w:tcPr>
          <w:p w14:paraId="6606160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Times New Roman" w:hAnsi="Times New Roman" w:cs="Times New Roman"/>
                <w:b/>
                <w:kern w:val="0"/>
                <w:sz w:val="26"/>
                <w:szCs w:val="26"/>
                <w:lang w:eastAsia="ru-RU" w:bidi="ar-SA"/>
              </w:rPr>
              <w:t>Критерии оценки</w:t>
            </w:r>
          </w:p>
        </w:tc>
        <w:tc>
          <w:tcPr>
            <w:tcW w:w="6660" w:type="dxa"/>
          </w:tcPr>
          <w:p w14:paraId="1288DBCC"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b/>
                <w:kern w:val="0"/>
                <w:sz w:val="26"/>
                <w:szCs w:val="26"/>
                <w:lang w:eastAsia="ru-RU" w:bidi="ar-SA"/>
              </w:rPr>
            </w:pPr>
            <w:r w:rsidRPr="00C37729">
              <w:rPr>
                <w:rFonts w:ascii="Times New Roman" w:eastAsia="Times New Roman" w:hAnsi="Times New Roman" w:cs="Times New Roman"/>
                <w:b/>
                <w:kern w:val="0"/>
                <w:sz w:val="26"/>
                <w:szCs w:val="26"/>
                <w:lang w:eastAsia="ru-RU" w:bidi="ar-SA"/>
              </w:rPr>
              <w:t>Содержание оценки</w:t>
            </w:r>
          </w:p>
        </w:tc>
      </w:tr>
      <w:tr w:rsidR="00F94991" w:rsidRPr="00C37729" w14:paraId="5A031D21" w14:textId="77777777" w:rsidTr="00F94991">
        <w:tc>
          <w:tcPr>
            <w:tcW w:w="2808" w:type="dxa"/>
          </w:tcPr>
          <w:p w14:paraId="657B0AC9"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1. Содержательный критерий</w:t>
            </w:r>
          </w:p>
        </w:tc>
        <w:tc>
          <w:tcPr>
            <w:tcW w:w="6660" w:type="dxa"/>
          </w:tcPr>
          <w:p w14:paraId="3C59BF0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C37729" w14:paraId="5DC09788" w14:textId="77777777" w:rsidTr="00F94991">
        <w:tc>
          <w:tcPr>
            <w:tcW w:w="2808" w:type="dxa"/>
          </w:tcPr>
          <w:p w14:paraId="448158CC"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2. Логический критерий</w:t>
            </w:r>
          </w:p>
        </w:tc>
        <w:tc>
          <w:tcPr>
            <w:tcW w:w="6660" w:type="dxa"/>
          </w:tcPr>
          <w:p w14:paraId="313873D6"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стройное логико-композиционное построение речи, доказательность, аргументированность</w:t>
            </w:r>
          </w:p>
        </w:tc>
      </w:tr>
      <w:tr w:rsidR="00F94991" w:rsidRPr="00C37729" w14:paraId="3CA70750" w14:textId="77777777" w:rsidTr="00F94991">
        <w:tc>
          <w:tcPr>
            <w:tcW w:w="2808" w:type="dxa"/>
          </w:tcPr>
          <w:p w14:paraId="40821E7D"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3. Речевой критерий </w:t>
            </w:r>
          </w:p>
        </w:tc>
        <w:tc>
          <w:tcPr>
            <w:tcW w:w="6660" w:type="dxa"/>
          </w:tcPr>
          <w:p w14:paraId="5AD87255"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C37729" w14:paraId="57E3911C" w14:textId="77777777" w:rsidTr="00F94991">
        <w:tc>
          <w:tcPr>
            <w:tcW w:w="2808" w:type="dxa"/>
          </w:tcPr>
          <w:p w14:paraId="6ED0592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4. Психологический критерий</w:t>
            </w:r>
          </w:p>
        </w:tc>
        <w:tc>
          <w:tcPr>
            <w:tcW w:w="6660" w:type="dxa"/>
          </w:tcPr>
          <w:p w14:paraId="49F85BB8"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C37729" w14:paraId="1ABDF803" w14:textId="77777777" w:rsidTr="00F94991">
        <w:tc>
          <w:tcPr>
            <w:tcW w:w="2808" w:type="dxa"/>
          </w:tcPr>
          <w:p w14:paraId="5042D54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5. Критерий соблюдения дизайн-эргономических требований к компьютерной презентации</w:t>
            </w:r>
          </w:p>
        </w:tc>
        <w:tc>
          <w:tcPr>
            <w:tcW w:w="6660" w:type="dxa"/>
          </w:tcPr>
          <w:p w14:paraId="2EFC2902" w14:textId="77777777" w:rsidR="00F94991" w:rsidRPr="00C37729" w:rsidRDefault="00F94991" w:rsidP="00C37729">
            <w:pPr>
              <w:widowControl/>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4E04D1B"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2BFAB943" w14:textId="77777777" w:rsidR="00F94991" w:rsidRPr="00C37729" w:rsidRDefault="00F94991" w:rsidP="00C37729">
      <w:pPr>
        <w:widowControl/>
        <w:tabs>
          <w:tab w:val="left" w:pos="3405"/>
        </w:tabs>
        <w:suppressAutoHyphens w:val="0"/>
        <w:spacing w:line="276" w:lineRule="auto"/>
        <w:jc w:val="both"/>
        <w:rPr>
          <w:rFonts w:ascii="Times New Roman" w:eastAsia="Calibri" w:hAnsi="Times New Roman" w:cs="Times New Roman"/>
          <w:kern w:val="0"/>
          <w:sz w:val="26"/>
          <w:szCs w:val="26"/>
          <w:lang w:eastAsia="en-US" w:bidi="ar-SA"/>
        </w:rPr>
      </w:pPr>
    </w:p>
    <w:p w14:paraId="1BAF18CF" w14:textId="5A7B4522" w:rsidR="00271C15" w:rsidRPr="00C37729" w:rsidRDefault="00F94991" w:rsidP="00C37729">
      <w:pPr>
        <w:spacing w:line="276" w:lineRule="auto"/>
        <w:ind w:left="720"/>
        <w:jc w:val="center"/>
        <w:rPr>
          <w:rFonts w:ascii="Times New Roman" w:eastAsia="Calibri" w:hAnsi="Times New Roman" w:cs="Times New Roman"/>
          <w:b/>
          <w:kern w:val="0"/>
          <w:sz w:val="26"/>
          <w:szCs w:val="26"/>
          <w:lang w:eastAsia="en-US" w:bidi="ar-SA"/>
        </w:rPr>
      </w:pPr>
      <w:r w:rsidRPr="00C37729">
        <w:rPr>
          <w:rFonts w:ascii="Times New Roman" w:eastAsia="Calibri" w:hAnsi="Times New Roman" w:cs="Times New Roman"/>
          <w:b/>
          <w:kern w:val="0"/>
          <w:sz w:val="26"/>
          <w:szCs w:val="26"/>
          <w:lang w:eastAsia="en-US" w:bidi="ar-SA"/>
        </w:rPr>
        <w:br w:type="page"/>
      </w:r>
      <w:r w:rsidR="00C37729">
        <w:rPr>
          <w:rFonts w:ascii="Times New Roman" w:eastAsia="Calibri" w:hAnsi="Times New Roman" w:cs="Times New Roman"/>
          <w:b/>
          <w:kern w:val="0"/>
          <w:sz w:val="26"/>
          <w:szCs w:val="26"/>
          <w:lang w:eastAsia="en-US" w:bidi="ar-SA"/>
        </w:rPr>
        <w:lastRenderedPageBreak/>
        <w:t>5.</w:t>
      </w:r>
      <w:r w:rsidR="00271C15" w:rsidRPr="00C37729">
        <w:rPr>
          <w:rFonts w:ascii="Times New Roman" w:eastAsia="Calibri" w:hAnsi="Times New Roman" w:cs="Times New Roman"/>
          <w:b/>
          <w:kern w:val="0"/>
          <w:sz w:val="26"/>
          <w:szCs w:val="26"/>
          <w:lang w:eastAsia="en-US" w:bidi="ar-SA"/>
        </w:rPr>
        <w:t>Информационное обеспечение  выполнения внеаудиторной самостоятельной работы</w:t>
      </w:r>
    </w:p>
    <w:p w14:paraId="27577360" w14:textId="77777777" w:rsidR="00271C15" w:rsidRPr="00C37729" w:rsidRDefault="00271C15" w:rsidP="00C37729">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709"/>
        <w:jc w:val="both"/>
        <w:rPr>
          <w:rFonts w:ascii="Times New Roman" w:eastAsia="Calibri" w:hAnsi="Times New Roman" w:cs="Times New Roman"/>
          <w:bCs/>
          <w:kern w:val="0"/>
          <w:sz w:val="26"/>
          <w:szCs w:val="26"/>
          <w:lang w:eastAsia="en-US" w:bidi="ar-SA"/>
        </w:rPr>
      </w:pPr>
      <w:r w:rsidRPr="00C37729">
        <w:rPr>
          <w:rFonts w:ascii="Times New Roman" w:eastAsia="Calibri" w:hAnsi="Times New Roman" w:cs="Times New Roman"/>
          <w:b/>
          <w:bCs/>
          <w:kern w:val="0"/>
          <w:sz w:val="26"/>
          <w:szCs w:val="26"/>
          <w:lang w:eastAsia="en-US" w:bidi="ar-SA"/>
        </w:rPr>
        <w:t>Основные источники</w:t>
      </w:r>
      <w:r w:rsidRPr="00C37729">
        <w:rPr>
          <w:rFonts w:ascii="Times New Roman" w:eastAsia="Calibri" w:hAnsi="Times New Roman" w:cs="Times New Roman"/>
          <w:bCs/>
          <w:kern w:val="0"/>
          <w:sz w:val="26"/>
          <w:szCs w:val="26"/>
          <w:lang w:eastAsia="en-US" w:bidi="ar-SA"/>
        </w:rPr>
        <w:t>:</w:t>
      </w:r>
    </w:p>
    <w:p w14:paraId="7CBC5E39" w14:textId="77777777" w:rsidR="009768E9" w:rsidRPr="00C37729" w:rsidRDefault="009768E9" w:rsidP="00C37729">
      <w:pPr>
        <w:spacing w:line="276" w:lineRule="auto"/>
        <w:jc w:val="both"/>
        <w:rPr>
          <w:rFonts w:ascii="Times New Roman" w:hAnsi="Times New Roman" w:cs="Times New Roman"/>
          <w:kern w:val="2"/>
          <w:sz w:val="26"/>
          <w:szCs w:val="26"/>
        </w:rPr>
      </w:pPr>
      <w:r w:rsidRPr="00C37729">
        <w:rPr>
          <w:rFonts w:ascii="Times New Roman" w:hAnsi="Times New Roman" w:cs="Times New Roman"/>
          <w:sz w:val="26"/>
          <w:szCs w:val="26"/>
        </w:rPr>
        <w:t xml:space="preserve">1.Черепахин, А. А. Материаловедение : учебник / А. А. Черепахин. — Москва : КУРС : ИНФРА-М, 2020. — 336 с. — (Среднее профессиональное образование). - ISBN 978-5-906923-18-9. - Текст : электронный. - URL: </w:t>
      </w:r>
      <w:hyperlink r:id="rId9" w:history="1">
        <w:r w:rsidRPr="00C37729">
          <w:rPr>
            <w:rStyle w:val="a3"/>
            <w:rFonts w:ascii="Times New Roman" w:hAnsi="Times New Roman" w:cs="Times New Roman"/>
            <w:sz w:val="26"/>
            <w:szCs w:val="26"/>
          </w:rPr>
          <w:t>https://znanium.com/catalog/product/1060478</w:t>
        </w:r>
      </w:hyperlink>
      <w:r w:rsidRPr="00C37729">
        <w:rPr>
          <w:rFonts w:ascii="Times New Roman" w:hAnsi="Times New Roman" w:cs="Times New Roman"/>
          <w:sz w:val="26"/>
          <w:szCs w:val="26"/>
        </w:rPr>
        <w:t xml:space="preserve">  </w:t>
      </w:r>
    </w:p>
    <w:p w14:paraId="30D6126E" w14:textId="21FAEEC5" w:rsidR="00FA0F82" w:rsidRDefault="009768E9"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2. </w:t>
      </w:r>
      <w:r w:rsidR="00FA0F82" w:rsidRPr="00FA0F82">
        <w:rPr>
          <w:rFonts w:ascii="Times New Roman" w:hAnsi="Times New Roman" w:cs="Times New Roman"/>
          <w:sz w:val="26"/>
          <w:szCs w:val="26"/>
        </w:rPr>
        <w:t xml:space="preserve">Сеферов, Г. Г. Материаловедение : учебник / Г.Г. Сеферов, В.Т. Батиенков, Г.Г. Сеферов, А.Л. Фоменко ; под ред. В.Т. Батиенкова. — Москва : ИНФРА-М, 2021. — 151 с. — (Среднее профессиональное образование). — DOI 10.12737/978. - ISBN 978-5-16-016094-8. - Текст : электронный. - URL: </w:t>
      </w:r>
      <w:hyperlink r:id="rId10" w:history="1">
        <w:r w:rsidR="00FA0F82" w:rsidRPr="00155A42">
          <w:rPr>
            <w:rStyle w:val="a3"/>
            <w:rFonts w:ascii="Times New Roman" w:hAnsi="Times New Roman" w:cs="Times New Roman"/>
            <w:sz w:val="26"/>
            <w:szCs w:val="26"/>
          </w:rPr>
          <w:t>https://znanium.com/catalog/product/1231316</w:t>
        </w:r>
      </w:hyperlink>
    </w:p>
    <w:p w14:paraId="453B49E1" w14:textId="7DE40D10" w:rsidR="009768E9" w:rsidRPr="00C37729" w:rsidRDefault="009768E9" w:rsidP="00C37729">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3. Сеферов, Г. Г. Материаловедение : учебное пособие / Г. Г. Сеферов, В. Т. Батиенков. — Москва : РИОР : ИНФРА-М, 2020. — 158 с. — (Среднее профессиональное образование). - ISBN 978-5-369-00137-0. - Текст : электронный. - URL: </w:t>
      </w:r>
      <w:hyperlink r:id="rId11" w:history="1">
        <w:r w:rsidRPr="00C37729">
          <w:rPr>
            <w:rStyle w:val="a3"/>
            <w:rFonts w:ascii="Times New Roman" w:hAnsi="Times New Roman" w:cs="Times New Roman"/>
            <w:sz w:val="26"/>
            <w:szCs w:val="26"/>
          </w:rPr>
          <w:t>https://znanium.com/catalog/product/1058555</w:t>
        </w:r>
      </w:hyperlink>
      <w:r w:rsidRPr="00C37729">
        <w:rPr>
          <w:rFonts w:ascii="Times New Roman" w:hAnsi="Times New Roman" w:cs="Times New Roman"/>
          <w:sz w:val="26"/>
          <w:szCs w:val="26"/>
        </w:rPr>
        <w:t xml:space="preserve">  </w:t>
      </w:r>
    </w:p>
    <w:p w14:paraId="64377A59" w14:textId="769DE52F" w:rsidR="00FA0F82" w:rsidRDefault="009768E9" w:rsidP="00FA0F82">
      <w:pPr>
        <w:spacing w:line="276" w:lineRule="auto"/>
        <w:jc w:val="both"/>
        <w:rPr>
          <w:rFonts w:ascii="Times New Roman" w:hAnsi="Times New Roman" w:cs="Times New Roman"/>
          <w:sz w:val="26"/>
          <w:szCs w:val="26"/>
        </w:rPr>
      </w:pPr>
      <w:r w:rsidRPr="00C37729">
        <w:rPr>
          <w:rFonts w:ascii="Times New Roman" w:hAnsi="Times New Roman" w:cs="Times New Roman"/>
          <w:sz w:val="26"/>
          <w:szCs w:val="26"/>
        </w:rPr>
        <w:t xml:space="preserve">4. </w:t>
      </w:r>
      <w:r w:rsidR="00FA0F82" w:rsidRPr="00FA0F82">
        <w:rPr>
          <w:rFonts w:ascii="Times New Roman" w:hAnsi="Times New Roman" w:cs="Times New Roman"/>
          <w:sz w:val="26"/>
          <w:szCs w:val="26"/>
        </w:rPr>
        <w:t xml:space="preserve">Адаскин, А. М. Материаловедение и технология материалов : учебное пособие / A. M. Адаскин, В. М. Зуев. — 2-е изд. — Москва : ФОРУМ : ИНФРА-М, 2021. — 336 с. — (Профессиональное образование). - ISBN 978-5-91134-754-3. - Текст : электронный. - URL: </w:t>
      </w:r>
      <w:hyperlink r:id="rId12" w:history="1">
        <w:r w:rsidR="00FA0F82" w:rsidRPr="00155A42">
          <w:rPr>
            <w:rStyle w:val="a3"/>
            <w:rFonts w:ascii="Times New Roman" w:hAnsi="Times New Roman" w:cs="Times New Roman"/>
            <w:sz w:val="26"/>
            <w:szCs w:val="26"/>
          </w:rPr>
          <w:t>https://znanium.com/catalog/product/1190685</w:t>
        </w:r>
      </w:hyperlink>
      <w:r w:rsidR="00FA0F82" w:rsidRPr="00FA0F82">
        <w:rPr>
          <w:rFonts w:ascii="Times New Roman" w:hAnsi="Times New Roman" w:cs="Times New Roman"/>
          <w:sz w:val="26"/>
          <w:szCs w:val="26"/>
        </w:rPr>
        <w:t xml:space="preserve"> </w:t>
      </w:r>
    </w:p>
    <w:p w14:paraId="1E12054A" w14:textId="672DD454" w:rsidR="00155B95" w:rsidRPr="00C37729" w:rsidRDefault="00155B95" w:rsidP="00FA0F82">
      <w:pPr>
        <w:spacing w:line="276" w:lineRule="auto"/>
        <w:jc w:val="both"/>
        <w:rPr>
          <w:rFonts w:ascii="Times New Roman" w:eastAsia="Times New Roman" w:hAnsi="Times New Roman" w:cs="Times New Roman"/>
          <w:b/>
          <w:bCs/>
          <w:color w:val="000000"/>
          <w:kern w:val="0"/>
          <w:sz w:val="26"/>
          <w:szCs w:val="26"/>
          <w:lang w:eastAsia="ru-RU" w:bidi="ar-SA"/>
        </w:rPr>
      </w:pPr>
      <w:r w:rsidRPr="00C37729">
        <w:rPr>
          <w:rFonts w:ascii="Times New Roman" w:eastAsia="Times New Roman" w:hAnsi="Times New Roman" w:cs="Times New Roman"/>
          <w:b/>
          <w:bCs/>
          <w:color w:val="000000"/>
          <w:kern w:val="0"/>
          <w:sz w:val="26"/>
          <w:szCs w:val="26"/>
          <w:lang w:eastAsia="ru-RU" w:bidi="ar-SA"/>
        </w:rPr>
        <w:t>Дополнительные источники:</w:t>
      </w:r>
    </w:p>
    <w:p w14:paraId="3461A566" w14:textId="77777777" w:rsidR="00155B95" w:rsidRPr="00C37729" w:rsidRDefault="00155B95" w:rsidP="00C37729">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kern w:val="0"/>
          <w:sz w:val="26"/>
          <w:szCs w:val="26"/>
          <w:lang w:eastAsia="ru-RU" w:bidi="ar-SA"/>
        </w:rPr>
        <w:t>Заплатин В.Н. Справочное пособие по материаловедению (металлообработка): учеб. Пособие для нач. проф. образования. – 3-е изд.,стер. – М.: Издательский центр «Академия»,2019</w:t>
      </w:r>
    </w:p>
    <w:p w14:paraId="211318C4" w14:textId="77777777" w:rsidR="00155B95" w:rsidRPr="00C37729" w:rsidRDefault="00155B95" w:rsidP="00C37729">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C37729">
        <w:rPr>
          <w:rFonts w:ascii="Times New Roman" w:eastAsia="Times New Roman" w:hAnsi="Times New Roman" w:cs="Times New Roman"/>
          <w:color w:val="000000"/>
          <w:kern w:val="0"/>
          <w:sz w:val="26"/>
          <w:szCs w:val="26"/>
          <w:lang w:eastAsia="ru-RU" w:bidi="ar-SA"/>
        </w:rPr>
        <w:t>Заплатин В.Н. Справочное пособие по материаловедению (металлообработка): учеб. Пособие для нач. проф. образования. – 3-е изд.,стер. – М.: Издательский центр «Академия»,2019 г</w:t>
      </w:r>
    </w:p>
    <w:p w14:paraId="74A9E174" w14:textId="77777777" w:rsidR="00155B95" w:rsidRPr="00C37729" w:rsidRDefault="00155B95" w:rsidP="00C37729">
      <w:pPr>
        <w:widowControl/>
        <w:tabs>
          <w:tab w:val="left" w:pos="454"/>
        </w:tabs>
        <w:suppressAutoHyphens w:val="0"/>
        <w:spacing w:line="276" w:lineRule="auto"/>
        <w:jc w:val="both"/>
        <w:rPr>
          <w:rFonts w:ascii="Times New Roman" w:eastAsia="Times New Roman" w:hAnsi="Times New Roman" w:cs="Times New Roman"/>
          <w:kern w:val="0"/>
          <w:sz w:val="26"/>
          <w:szCs w:val="26"/>
          <w:lang w:eastAsia="ru-RU" w:bidi="ar-SA"/>
        </w:rPr>
      </w:pPr>
      <w:r w:rsidRPr="00C37729">
        <w:rPr>
          <w:rFonts w:ascii="Times New Roman" w:eastAsia="Times New Roman" w:hAnsi="Times New Roman" w:cs="Times New Roman"/>
          <w:kern w:val="0"/>
          <w:sz w:val="26"/>
          <w:szCs w:val="26"/>
          <w:lang w:eastAsia="ru-RU" w:bidi="ar-SA"/>
        </w:rPr>
        <w:t>3.Моряков О.С. Материаловедение: учебник для студ. Учреждений сред. Проф. образования. – 5-е изд.,стер. – М.: Издательский центр «Академия»,2018.</w:t>
      </w:r>
    </w:p>
    <w:p w14:paraId="343B1F92"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bCs/>
          <w:kern w:val="0"/>
          <w:sz w:val="26"/>
          <w:szCs w:val="26"/>
          <w:lang w:eastAsia="ru-RU" w:bidi="ar-SA"/>
        </w:rPr>
      </w:pPr>
      <w:r w:rsidRPr="00C37729">
        <w:rPr>
          <w:rFonts w:ascii="Times New Roman" w:eastAsia="Times New Roman" w:hAnsi="Times New Roman" w:cs="Times New Roman"/>
          <w:kern w:val="0"/>
          <w:sz w:val="26"/>
          <w:szCs w:val="26"/>
          <w:lang w:eastAsia="ru-RU" w:bidi="ar-SA"/>
        </w:rPr>
        <w:t xml:space="preserve">Электронная библиотечная система </w:t>
      </w:r>
      <w:r w:rsidRPr="00C37729">
        <w:rPr>
          <w:rFonts w:ascii="Calibri" w:eastAsia="Calibri" w:hAnsi="Calibri" w:cs="Arial"/>
          <w:kern w:val="0"/>
          <w:sz w:val="26"/>
          <w:szCs w:val="26"/>
          <w:lang w:eastAsia="ru-RU" w:bidi="ar-SA"/>
        </w:rPr>
        <w:t xml:space="preserve"> </w:t>
      </w:r>
      <w:hyperlink r:id="rId13" w:history="1">
        <w:r w:rsidRPr="00C37729">
          <w:rPr>
            <w:rFonts w:ascii="Times New Roman" w:eastAsia="Calibri" w:hAnsi="Times New Roman" w:cs="Times New Roman"/>
            <w:bCs/>
            <w:kern w:val="0"/>
            <w:sz w:val="26"/>
            <w:szCs w:val="26"/>
            <w:u w:val="single"/>
            <w:lang w:eastAsia="ru-RU" w:bidi="ar-SA"/>
          </w:rPr>
          <w:t>http://znanium.com/</w:t>
        </w:r>
      </w:hyperlink>
      <w:r w:rsidRPr="00C37729">
        <w:rPr>
          <w:rFonts w:ascii="Times New Roman" w:eastAsia="Calibri" w:hAnsi="Times New Roman" w:cs="Times New Roman"/>
          <w:bCs/>
          <w:kern w:val="0"/>
          <w:sz w:val="26"/>
          <w:szCs w:val="26"/>
          <w:lang w:eastAsia="ru-RU" w:bidi="ar-SA"/>
        </w:rPr>
        <w:t xml:space="preserve">  </w:t>
      </w:r>
    </w:p>
    <w:p w14:paraId="5B36E467"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 xml:space="preserve">Окно открытого доступа  Рособразования к информационным ресурсам </w:t>
      </w:r>
    </w:p>
    <w:p w14:paraId="63E51E61"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http://eor.edu.ru, Федеральный центр информационно-образовательных ресурсов</w:t>
      </w:r>
    </w:p>
    <w:p w14:paraId="67CB5CB5" w14:textId="77777777" w:rsidR="00155B95" w:rsidRPr="00C37729" w:rsidRDefault="00155B95" w:rsidP="00C37729">
      <w:pPr>
        <w:widowControl/>
        <w:numPr>
          <w:ilvl w:val="0"/>
          <w:numId w:val="15"/>
        </w:numPr>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http://school-collection.edu.ru, Единая коллекция цифровых образовательных</w:t>
      </w:r>
    </w:p>
    <w:p w14:paraId="7FB0740D" w14:textId="77777777" w:rsidR="00155B95" w:rsidRPr="00C37729" w:rsidRDefault="00155B95" w:rsidP="00C37729">
      <w:pPr>
        <w:widowControl/>
        <w:suppressAutoHyphens w:val="0"/>
        <w:spacing w:line="276" w:lineRule="auto"/>
        <w:jc w:val="both"/>
        <w:rPr>
          <w:rFonts w:ascii="Times New Roman" w:eastAsia="Calibri" w:hAnsi="Times New Roman" w:cs="Times New Roman"/>
          <w:kern w:val="0"/>
          <w:sz w:val="26"/>
          <w:szCs w:val="26"/>
          <w:lang w:eastAsia="ru-RU" w:bidi="ar-SA"/>
        </w:rPr>
      </w:pPr>
      <w:r w:rsidRPr="00C37729">
        <w:rPr>
          <w:rFonts w:ascii="Times New Roman" w:eastAsia="Calibri" w:hAnsi="Times New Roman" w:cs="Times New Roman"/>
          <w:kern w:val="0"/>
          <w:sz w:val="26"/>
          <w:szCs w:val="26"/>
          <w:lang w:eastAsia="ru-RU" w:bidi="ar-SA"/>
        </w:rPr>
        <w:t>ресурсов.</w:t>
      </w:r>
    </w:p>
    <w:p w14:paraId="2F6110EF"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b/>
          <w:iCs/>
          <w:kern w:val="0"/>
          <w:sz w:val="26"/>
          <w:szCs w:val="26"/>
          <w:lang w:eastAsia="ru-RU" w:bidi="ar-SA"/>
        </w:rPr>
      </w:pPr>
      <w:r w:rsidRPr="00C37729">
        <w:rPr>
          <w:rFonts w:ascii="Times New Roman" w:eastAsia="Times New Roman" w:hAnsi="Times New Roman" w:cs="Times New Roman"/>
          <w:b/>
          <w:iCs/>
          <w:kern w:val="0"/>
          <w:sz w:val="26"/>
          <w:szCs w:val="26"/>
          <w:lang w:eastAsia="ru-RU" w:bidi="ar-SA"/>
        </w:rPr>
        <w:t xml:space="preserve">Сервисы и инструменты: </w:t>
      </w:r>
    </w:p>
    <w:p w14:paraId="39D35E31"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 xml:space="preserve">1. Skype (режим доступа: https://www.skype.com/) </w:t>
      </w:r>
    </w:p>
    <w:p w14:paraId="7CD14E92" w14:textId="77777777" w:rsidR="00155B95" w:rsidRPr="00C37729" w:rsidRDefault="00155B95" w:rsidP="00C37729">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 xml:space="preserve">2. Zoom (режим доступа: </w:t>
      </w:r>
      <w:hyperlink r:id="rId14" w:history="1">
        <w:r w:rsidRPr="00C37729">
          <w:rPr>
            <w:rFonts w:ascii="Times New Roman" w:eastAsia="Times New Roman" w:hAnsi="Times New Roman" w:cs="Times New Roman"/>
            <w:iCs/>
            <w:color w:val="0000FF"/>
            <w:kern w:val="0"/>
            <w:sz w:val="26"/>
            <w:szCs w:val="26"/>
            <w:u w:val="single"/>
            <w:lang w:eastAsia="ru-RU" w:bidi="ar-SA"/>
          </w:rPr>
          <w:t>https://zoom.us/</w:t>
        </w:r>
      </w:hyperlink>
      <w:r w:rsidRPr="00C37729">
        <w:rPr>
          <w:rFonts w:ascii="Times New Roman" w:eastAsia="Times New Roman" w:hAnsi="Times New Roman" w:cs="Times New Roman"/>
          <w:iCs/>
          <w:kern w:val="0"/>
          <w:sz w:val="26"/>
          <w:szCs w:val="26"/>
          <w:lang w:eastAsia="ru-RU" w:bidi="ar-SA"/>
        </w:rPr>
        <w:t>)</w:t>
      </w:r>
    </w:p>
    <w:p w14:paraId="65BA0F86" w14:textId="77777777" w:rsidR="00155B95" w:rsidRDefault="00155B95"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r w:rsidRPr="00C37729">
        <w:rPr>
          <w:rFonts w:ascii="Times New Roman" w:eastAsia="Times New Roman" w:hAnsi="Times New Roman" w:cs="Times New Roman"/>
          <w:iCs/>
          <w:kern w:val="0"/>
          <w:sz w:val="26"/>
          <w:szCs w:val="26"/>
          <w:lang w:eastAsia="ru-RU" w:bidi="ar-SA"/>
        </w:rPr>
        <w:t>3. https://disk.yandex.ru/</w:t>
      </w:r>
    </w:p>
    <w:p w14:paraId="4BC1215E"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252478AD"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53EA6500"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p w14:paraId="25A4B4DF" w14:textId="77777777" w:rsidR="00FA0F82" w:rsidRDefault="00FA0F82" w:rsidP="00FA0F82">
      <w:pPr>
        <w:widowControl/>
        <w:suppressAutoHyphens w:val="0"/>
        <w:spacing w:line="276" w:lineRule="auto"/>
        <w:jc w:val="both"/>
        <w:rPr>
          <w:rFonts w:ascii="Times New Roman" w:eastAsia="Times New Roman" w:hAnsi="Times New Roman" w:cs="Times New Roman"/>
          <w:iCs/>
          <w:kern w:val="0"/>
          <w:sz w:val="26"/>
          <w:szCs w:val="26"/>
          <w:lang w:eastAsia="ru-RU" w:bidi="ar-SA"/>
        </w:rPr>
      </w:pPr>
    </w:p>
    <w:sectPr w:rsidR="00FA0F82" w:rsidSect="001713A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3871" w14:textId="77777777" w:rsidR="00BF4952" w:rsidRDefault="00BF4952" w:rsidP="00F76FD2">
      <w:r>
        <w:separator/>
      </w:r>
    </w:p>
  </w:endnote>
  <w:endnote w:type="continuationSeparator" w:id="0">
    <w:p w14:paraId="6AF89995" w14:textId="77777777" w:rsidR="00BF4952" w:rsidRDefault="00BF4952"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67B0" w14:textId="77777777" w:rsidR="00BF4952" w:rsidRDefault="00BF4952" w:rsidP="00F76FD2">
      <w:r>
        <w:separator/>
      </w:r>
    </w:p>
  </w:footnote>
  <w:footnote w:type="continuationSeparator" w:id="0">
    <w:p w14:paraId="5D5E19E7" w14:textId="77777777" w:rsidR="00BF4952" w:rsidRDefault="00BF4952" w:rsidP="00F76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0"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1227592">
    <w:abstractNumId w:val="0"/>
  </w:num>
  <w:num w:numId="2" w16cid:durableId="798841625">
    <w:abstractNumId w:val="1"/>
  </w:num>
  <w:num w:numId="3" w16cid:durableId="1789465201">
    <w:abstractNumId w:val="2"/>
  </w:num>
  <w:num w:numId="4" w16cid:durableId="146866661">
    <w:abstractNumId w:val="3"/>
  </w:num>
  <w:num w:numId="5" w16cid:durableId="605966176">
    <w:abstractNumId w:val="4"/>
  </w:num>
  <w:num w:numId="6" w16cid:durableId="1437557109">
    <w:abstractNumId w:val="15"/>
  </w:num>
  <w:num w:numId="7" w16cid:durableId="426778112">
    <w:abstractNumId w:val="14"/>
  </w:num>
  <w:num w:numId="8" w16cid:durableId="675376593">
    <w:abstractNumId w:val="5"/>
  </w:num>
  <w:num w:numId="9" w16cid:durableId="935871246">
    <w:abstractNumId w:val="24"/>
  </w:num>
  <w:num w:numId="10" w16cid:durableId="1937323656">
    <w:abstractNumId w:val="11"/>
  </w:num>
  <w:num w:numId="11" w16cid:durableId="785345807">
    <w:abstractNumId w:val="26"/>
  </w:num>
  <w:num w:numId="12" w16cid:durableId="1286740863">
    <w:abstractNumId w:val="20"/>
  </w:num>
  <w:num w:numId="13" w16cid:durableId="1710495354">
    <w:abstractNumId w:val="25"/>
  </w:num>
  <w:num w:numId="14" w16cid:durableId="591933713">
    <w:abstractNumId w:val="19"/>
  </w:num>
  <w:num w:numId="15" w16cid:durableId="1066534620">
    <w:abstractNumId w:val="9"/>
  </w:num>
  <w:num w:numId="16" w16cid:durableId="1598171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72037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1470265">
    <w:abstractNumId w:val="13"/>
  </w:num>
  <w:num w:numId="19" w16cid:durableId="1480269959">
    <w:abstractNumId w:val="10"/>
  </w:num>
  <w:num w:numId="20" w16cid:durableId="277684598">
    <w:abstractNumId w:val="17"/>
  </w:num>
  <w:num w:numId="21" w16cid:durableId="1519661089">
    <w:abstractNumId w:val="21"/>
  </w:num>
  <w:num w:numId="22" w16cid:durableId="331224496">
    <w:abstractNumId w:val="7"/>
  </w:num>
  <w:num w:numId="23" w16cid:durableId="1867018131">
    <w:abstractNumId w:val="12"/>
  </w:num>
  <w:num w:numId="24" w16cid:durableId="264771837">
    <w:abstractNumId w:val="6"/>
  </w:num>
  <w:num w:numId="25" w16cid:durableId="1274480666">
    <w:abstractNumId w:val="23"/>
  </w:num>
  <w:num w:numId="26" w16cid:durableId="383917741">
    <w:abstractNumId w:val="22"/>
  </w:num>
  <w:num w:numId="27" w16cid:durableId="1164514155">
    <w:abstractNumId w:val="8"/>
  </w:num>
  <w:num w:numId="28" w16cid:durableId="980965501">
    <w:abstractNumId w:val="18"/>
  </w:num>
  <w:num w:numId="29" w16cid:durableId="557975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6F"/>
    <w:rsid w:val="00063584"/>
    <w:rsid w:val="00064241"/>
    <w:rsid w:val="00071010"/>
    <w:rsid w:val="000B6ABC"/>
    <w:rsid w:val="001057A6"/>
    <w:rsid w:val="0011569D"/>
    <w:rsid w:val="00126184"/>
    <w:rsid w:val="0014110D"/>
    <w:rsid w:val="00147E0D"/>
    <w:rsid w:val="00155B95"/>
    <w:rsid w:val="001614AE"/>
    <w:rsid w:val="001713A2"/>
    <w:rsid w:val="0019667C"/>
    <w:rsid w:val="001E00EA"/>
    <w:rsid w:val="001F0998"/>
    <w:rsid w:val="001F6B2F"/>
    <w:rsid w:val="00215681"/>
    <w:rsid w:val="00243909"/>
    <w:rsid w:val="0024516C"/>
    <w:rsid w:val="00271C15"/>
    <w:rsid w:val="00277237"/>
    <w:rsid w:val="0029345F"/>
    <w:rsid w:val="002A1D81"/>
    <w:rsid w:val="00324803"/>
    <w:rsid w:val="003259ED"/>
    <w:rsid w:val="00332E1E"/>
    <w:rsid w:val="00340A16"/>
    <w:rsid w:val="00344466"/>
    <w:rsid w:val="00366BB4"/>
    <w:rsid w:val="00397DA0"/>
    <w:rsid w:val="003A4A33"/>
    <w:rsid w:val="003E4488"/>
    <w:rsid w:val="00431F32"/>
    <w:rsid w:val="00464657"/>
    <w:rsid w:val="00465F3F"/>
    <w:rsid w:val="004A29C9"/>
    <w:rsid w:val="004B4F19"/>
    <w:rsid w:val="004C060F"/>
    <w:rsid w:val="0053524E"/>
    <w:rsid w:val="00590D33"/>
    <w:rsid w:val="005A085D"/>
    <w:rsid w:val="005A3B6F"/>
    <w:rsid w:val="005A7055"/>
    <w:rsid w:val="005B6688"/>
    <w:rsid w:val="005F123C"/>
    <w:rsid w:val="005F7BB8"/>
    <w:rsid w:val="00605E9A"/>
    <w:rsid w:val="006146CF"/>
    <w:rsid w:val="00625CDE"/>
    <w:rsid w:val="00645FA2"/>
    <w:rsid w:val="00657A3E"/>
    <w:rsid w:val="00686441"/>
    <w:rsid w:val="006B755C"/>
    <w:rsid w:val="006E0064"/>
    <w:rsid w:val="006E3AA1"/>
    <w:rsid w:val="007340CC"/>
    <w:rsid w:val="0073511F"/>
    <w:rsid w:val="007457CD"/>
    <w:rsid w:val="0075288E"/>
    <w:rsid w:val="00767F6C"/>
    <w:rsid w:val="007A09E8"/>
    <w:rsid w:val="007A40C2"/>
    <w:rsid w:val="00804B53"/>
    <w:rsid w:val="0080691A"/>
    <w:rsid w:val="00821C18"/>
    <w:rsid w:val="00822A69"/>
    <w:rsid w:val="008241FF"/>
    <w:rsid w:val="0087125E"/>
    <w:rsid w:val="008C1798"/>
    <w:rsid w:val="008D2430"/>
    <w:rsid w:val="008E7E49"/>
    <w:rsid w:val="00942801"/>
    <w:rsid w:val="00961B28"/>
    <w:rsid w:val="009768E9"/>
    <w:rsid w:val="0098395B"/>
    <w:rsid w:val="009A1369"/>
    <w:rsid w:val="009C51BA"/>
    <w:rsid w:val="009F3814"/>
    <w:rsid w:val="009F73A5"/>
    <w:rsid w:val="00A05B60"/>
    <w:rsid w:val="00A124E3"/>
    <w:rsid w:val="00A2037A"/>
    <w:rsid w:val="00A450D4"/>
    <w:rsid w:val="00A57C94"/>
    <w:rsid w:val="00A85E65"/>
    <w:rsid w:val="00AE5D5E"/>
    <w:rsid w:val="00B42EE5"/>
    <w:rsid w:val="00B45E7B"/>
    <w:rsid w:val="00B77896"/>
    <w:rsid w:val="00BF4952"/>
    <w:rsid w:val="00C37729"/>
    <w:rsid w:val="00C84C2D"/>
    <w:rsid w:val="00C8612C"/>
    <w:rsid w:val="00CA5CBC"/>
    <w:rsid w:val="00CB3B5B"/>
    <w:rsid w:val="00CC1F21"/>
    <w:rsid w:val="00CE7524"/>
    <w:rsid w:val="00CF513D"/>
    <w:rsid w:val="00D12552"/>
    <w:rsid w:val="00D3128E"/>
    <w:rsid w:val="00D552CF"/>
    <w:rsid w:val="00D5785C"/>
    <w:rsid w:val="00D855A8"/>
    <w:rsid w:val="00D86B80"/>
    <w:rsid w:val="00D874A9"/>
    <w:rsid w:val="00D87841"/>
    <w:rsid w:val="00DB32CA"/>
    <w:rsid w:val="00DC1BFA"/>
    <w:rsid w:val="00DE3E81"/>
    <w:rsid w:val="00DF5D8B"/>
    <w:rsid w:val="00E433E3"/>
    <w:rsid w:val="00E719C8"/>
    <w:rsid w:val="00EB0F6F"/>
    <w:rsid w:val="00EB338E"/>
    <w:rsid w:val="00EE211A"/>
    <w:rsid w:val="00F07028"/>
    <w:rsid w:val="00F16BFC"/>
    <w:rsid w:val="00F41DD0"/>
    <w:rsid w:val="00F44BAF"/>
    <w:rsid w:val="00F54C3C"/>
    <w:rsid w:val="00F76FD2"/>
    <w:rsid w:val="00F901F2"/>
    <w:rsid w:val="00F94991"/>
    <w:rsid w:val="00F97F6F"/>
    <w:rsid w:val="00FA0F82"/>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F53CF707-2193-427D-9789-02128564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F97F6F"/>
    <w:pPr>
      <w:keepNext/>
      <w:tabs>
        <w:tab w:val="num" w:pos="720"/>
      </w:tabs>
      <w:spacing w:before="240" w:after="60"/>
      <w:ind w:left="720" w:hanging="720"/>
      <w:outlineLvl w:val="0"/>
    </w:pPr>
    <w:rPr>
      <w:rFonts w:ascii="Cambria" w:hAnsi="Cambria" w:cs="Cambria"/>
      <w:b/>
      <w:bCs/>
      <w:sz w:val="32"/>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6F"/>
    <w:rPr>
      <w:rFonts w:ascii="Cambria" w:eastAsia="SimSun" w:hAnsi="Cambria" w:cs="Cambria"/>
      <w:b/>
      <w:bCs/>
      <w:kern w:val="1"/>
      <w:sz w:val="32"/>
      <w:szCs w:val="32"/>
      <w:lang w:eastAsia="zh-CN" w:bidi="hi-IN"/>
    </w:rPr>
  </w:style>
  <w:style w:type="character" w:styleId="a3">
    <w:name w:val="Hyperlink"/>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semiHidden/>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semiHidden/>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C37729"/>
    <w:rPr>
      <w:color w:val="800080" w:themeColor="followedHyperlink"/>
      <w:u w:val="single"/>
    </w:rPr>
  </w:style>
  <w:style w:type="character" w:styleId="af3">
    <w:name w:val="Unresolved Mention"/>
    <w:basedOn w:val="a0"/>
    <w:uiPriority w:val="99"/>
    <w:semiHidden/>
    <w:unhideWhenUsed/>
    <w:rsid w:val="00FA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250">
      <w:bodyDiv w:val="1"/>
      <w:marLeft w:val="0"/>
      <w:marRight w:val="0"/>
      <w:marTop w:val="0"/>
      <w:marBottom w:val="0"/>
      <w:divBdr>
        <w:top w:val="none" w:sz="0" w:space="0" w:color="auto"/>
        <w:left w:val="none" w:sz="0" w:space="0" w:color="auto"/>
        <w:bottom w:val="none" w:sz="0" w:space="0" w:color="auto"/>
        <w:right w:val="none" w:sz="0" w:space="0" w:color="auto"/>
      </w:divBdr>
    </w:div>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 w:id="1420524168">
      <w:bodyDiv w:val="1"/>
      <w:marLeft w:val="0"/>
      <w:marRight w:val="0"/>
      <w:marTop w:val="0"/>
      <w:marBottom w:val="0"/>
      <w:divBdr>
        <w:top w:val="none" w:sz="0" w:space="0" w:color="auto"/>
        <w:left w:val="none" w:sz="0" w:space="0" w:color="auto"/>
        <w:bottom w:val="none" w:sz="0" w:space="0" w:color="auto"/>
        <w:right w:val="none" w:sz="0" w:space="0" w:color="auto"/>
      </w:divBdr>
    </w:div>
    <w:div w:id="16777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068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585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231316" TargetMode="External"/><Relationship Id="rId4" Type="http://schemas.openxmlformats.org/officeDocument/2006/relationships/settings" Target="settings.xml"/><Relationship Id="rId9" Type="http://schemas.openxmlformats.org/officeDocument/2006/relationships/hyperlink" Target="https://znanium.com/catalog/product/1060478"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CF6A3-A3ED-4ED4-B2B9-FFC75F7E4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7225</Words>
  <Characters>41185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Анна Худякова</cp:lastModifiedBy>
  <cp:revision>19</cp:revision>
  <dcterms:created xsi:type="dcterms:W3CDTF">2022-01-30T14:04:00Z</dcterms:created>
  <dcterms:modified xsi:type="dcterms:W3CDTF">2022-10-10T18:03:00Z</dcterms:modified>
</cp:coreProperties>
</file>